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2B1" w:rsidRPr="00B062B1" w:rsidRDefault="00B062B1" w:rsidP="00B062B1">
      <w:pPr>
        <w:pStyle w:val="Header"/>
        <w:tabs>
          <w:tab w:val="clear" w:pos="8306"/>
          <w:tab w:val="right" w:pos="9781"/>
        </w:tabs>
        <w:rPr>
          <w:rFonts w:ascii="Arial" w:hAnsi="Arial" w:cs="Arial"/>
          <w:b/>
          <w:bCs/>
          <w:sz w:val="22"/>
          <w:szCs w:val="22"/>
        </w:rPr>
      </w:pPr>
      <w:r w:rsidRPr="00B062B1">
        <w:rPr>
          <w:rFonts w:ascii="Arial" w:hAnsi="Arial" w:cs="Arial"/>
          <w:b/>
          <w:bCs/>
          <w:sz w:val="22"/>
          <w:szCs w:val="22"/>
        </w:rPr>
        <w:t>3GPP TSG-SA WG4 Meeting #92</w:t>
      </w:r>
      <w:r w:rsidRPr="00B062B1">
        <w:rPr>
          <w:rFonts w:ascii="Arial" w:hAnsi="Arial" w:cs="Arial"/>
          <w:b/>
          <w:bCs/>
          <w:sz w:val="22"/>
          <w:szCs w:val="22"/>
        </w:rPr>
        <w:tab/>
      </w:r>
      <w:r w:rsidRPr="00B062B1">
        <w:rPr>
          <w:rFonts w:ascii="Arial" w:hAnsi="Arial" w:cs="Arial"/>
          <w:b/>
          <w:bCs/>
          <w:sz w:val="22"/>
          <w:szCs w:val="22"/>
        </w:rPr>
        <w:tab/>
        <w:t>S4-17017</w:t>
      </w:r>
      <w:r>
        <w:rPr>
          <w:rFonts w:ascii="Arial" w:hAnsi="Arial" w:cs="Arial"/>
          <w:b/>
          <w:bCs/>
          <w:sz w:val="22"/>
          <w:szCs w:val="22"/>
        </w:rPr>
        <w:t>2</w:t>
      </w:r>
    </w:p>
    <w:p w:rsidR="00B062B1" w:rsidRPr="00BC263D" w:rsidRDefault="00B062B1" w:rsidP="00B062B1">
      <w:pPr>
        <w:tabs>
          <w:tab w:val="left" w:pos="8080"/>
        </w:tabs>
        <w:rPr>
          <w:rFonts w:ascii="Arial" w:hAnsi="Arial" w:cs="Arial"/>
          <w:b/>
          <w:bCs/>
          <w:sz w:val="22"/>
          <w:szCs w:val="22"/>
        </w:rPr>
      </w:pPr>
      <w:r w:rsidRPr="00BC263D">
        <w:rPr>
          <w:rFonts w:ascii="Arial" w:hAnsi="Arial" w:cs="Arial"/>
          <w:b/>
          <w:bCs/>
          <w:sz w:val="22"/>
          <w:szCs w:val="22"/>
        </w:rPr>
        <w:t>Tallin, Estonia, 23 - 27 January 2017</w:t>
      </w:r>
      <w:r w:rsidRPr="00BC263D">
        <w:rPr>
          <w:rFonts w:ascii="Arial" w:hAnsi="Arial" w:cs="Arial"/>
          <w:b/>
          <w:bCs/>
          <w:sz w:val="22"/>
          <w:szCs w:val="22"/>
        </w:rPr>
        <w:tab/>
        <w:t xml:space="preserve">Agenda Item: </w:t>
      </w:r>
      <w:r>
        <w:rPr>
          <w:rFonts w:ascii="Arial" w:hAnsi="Arial" w:cs="Arial"/>
          <w:b/>
          <w:bCs/>
          <w:sz w:val="22"/>
          <w:szCs w:val="22"/>
        </w:rPr>
        <w:t>12</w:t>
      </w:r>
    </w:p>
    <w:p w:rsidR="00B062B1" w:rsidRDefault="00B062B1" w:rsidP="00914549">
      <w:pPr>
        <w:tabs>
          <w:tab w:val="right" w:pos="9638"/>
        </w:tabs>
        <w:rPr>
          <w:rFonts w:ascii="Arial" w:hAnsi="Arial" w:cs="Arial"/>
          <w:b/>
          <w:bCs/>
          <w:sz w:val="24"/>
          <w:szCs w:val="24"/>
        </w:rPr>
      </w:pPr>
    </w:p>
    <w:p w:rsidR="00C632DB" w:rsidRPr="00B062B1" w:rsidRDefault="00C632DB" w:rsidP="00914549">
      <w:pPr>
        <w:tabs>
          <w:tab w:val="right" w:pos="9638"/>
        </w:tabs>
        <w:rPr>
          <w:rFonts w:ascii="Arial" w:hAnsi="Arial" w:cs="Arial" w:hint="eastAsia"/>
          <w:bCs/>
          <w:sz w:val="22"/>
          <w:szCs w:val="22"/>
          <w:lang w:eastAsia="zh-CN"/>
        </w:rPr>
      </w:pPr>
      <w:r w:rsidRPr="00B062B1">
        <w:rPr>
          <w:rFonts w:ascii="Arial" w:hAnsi="Arial" w:cs="Arial"/>
          <w:bCs/>
          <w:sz w:val="22"/>
          <w:szCs w:val="22"/>
        </w:rPr>
        <w:t xml:space="preserve">CT WG3 Meeting </w:t>
      </w:r>
      <w:r w:rsidR="00581DAE" w:rsidRPr="00B062B1">
        <w:rPr>
          <w:rFonts w:ascii="Arial" w:hAnsi="Arial" w:cs="Arial"/>
          <w:bCs/>
          <w:sz w:val="22"/>
          <w:szCs w:val="22"/>
        </w:rPr>
        <w:t>3GPPCT3-on-eTV</w:t>
      </w:r>
      <w:r w:rsidRPr="00B062B1">
        <w:rPr>
          <w:rFonts w:ascii="Arial" w:hAnsi="Arial" w:cs="Arial"/>
          <w:bCs/>
          <w:sz w:val="22"/>
          <w:szCs w:val="22"/>
        </w:rPr>
        <w:tab/>
      </w:r>
      <w:r w:rsidR="00561B52" w:rsidRPr="00B062B1">
        <w:rPr>
          <w:rFonts w:ascii="Arial" w:hAnsi="Arial" w:cs="Arial"/>
          <w:bCs/>
          <w:sz w:val="22"/>
          <w:szCs w:val="22"/>
        </w:rPr>
        <w:t>C3</w:t>
      </w:r>
      <w:r w:rsidR="00561B52" w:rsidRPr="00B062B1">
        <w:rPr>
          <w:rFonts w:ascii="Arial" w:hAnsi="Arial" w:cs="Arial" w:hint="eastAsia"/>
          <w:bCs/>
          <w:sz w:val="22"/>
          <w:szCs w:val="22"/>
          <w:lang w:eastAsia="zh-CN"/>
        </w:rPr>
        <w:t>A</w:t>
      </w:r>
      <w:r w:rsidR="00561B52" w:rsidRPr="00B062B1">
        <w:rPr>
          <w:rFonts w:ascii="Arial" w:hAnsi="Arial" w:cs="Arial"/>
          <w:bCs/>
          <w:sz w:val="22"/>
          <w:szCs w:val="22"/>
        </w:rPr>
        <w:t>1</w:t>
      </w:r>
      <w:r w:rsidR="00FB4822" w:rsidRPr="00B062B1">
        <w:rPr>
          <w:rFonts w:ascii="Arial" w:hAnsi="Arial" w:cs="Arial"/>
          <w:bCs/>
          <w:sz w:val="22"/>
          <w:szCs w:val="22"/>
        </w:rPr>
        <w:t>70068</w:t>
      </w:r>
    </w:p>
    <w:p w:rsidR="00C632DB" w:rsidRPr="00B062B1" w:rsidRDefault="00581DAE" w:rsidP="00B062B1">
      <w:pPr>
        <w:pBdr>
          <w:bottom w:val="single" w:sz="6" w:space="0" w:color="auto"/>
        </w:pBdr>
        <w:tabs>
          <w:tab w:val="left" w:pos="7513"/>
          <w:tab w:val="right" w:pos="9638"/>
        </w:tabs>
        <w:rPr>
          <w:rFonts w:ascii="Arial" w:hAnsi="Arial" w:cs="Arial"/>
          <w:bCs/>
          <w:sz w:val="22"/>
          <w:szCs w:val="22"/>
        </w:rPr>
      </w:pPr>
      <w:r w:rsidRPr="00B062B1">
        <w:rPr>
          <w:rFonts w:ascii="Arial" w:hAnsi="Arial" w:cs="Arial"/>
          <w:bCs/>
          <w:sz w:val="22"/>
          <w:szCs w:val="22"/>
        </w:rPr>
        <w:t>16</w:t>
      </w:r>
      <w:r w:rsidR="00C632DB" w:rsidRPr="00B062B1">
        <w:rPr>
          <w:rFonts w:ascii="Arial" w:hAnsi="Arial" w:cs="Arial"/>
          <w:bCs/>
          <w:sz w:val="22"/>
          <w:szCs w:val="22"/>
        </w:rPr>
        <w:t xml:space="preserve"> - 1</w:t>
      </w:r>
      <w:r w:rsidRPr="00B062B1">
        <w:rPr>
          <w:rFonts w:ascii="Arial" w:hAnsi="Arial" w:cs="Arial"/>
          <w:bCs/>
          <w:sz w:val="22"/>
          <w:szCs w:val="22"/>
        </w:rPr>
        <w:t>8</w:t>
      </w:r>
      <w:r w:rsidR="00C632DB" w:rsidRPr="00B062B1">
        <w:rPr>
          <w:rFonts w:ascii="Arial" w:hAnsi="Arial" w:cs="Arial"/>
          <w:bCs/>
          <w:sz w:val="22"/>
          <w:szCs w:val="22"/>
        </w:rPr>
        <w:t xml:space="preserve"> </w:t>
      </w:r>
      <w:r w:rsidRPr="00B062B1">
        <w:rPr>
          <w:rFonts w:ascii="Arial" w:hAnsi="Arial" w:cs="Arial"/>
          <w:bCs/>
          <w:sz w:val="22"/>
          <w:szCs w:val="22"/>
        </w:rPr>
        <w:t>Jan 2017</w:t>
      </w:r>
      <w:r w:rsidR="00C632DB" w:rsidRPr="00B062B1">
        <w:rPr>
          <w:rFonts w:ascii="Arial" w:hAnsi="Arial" w:cs="Arial"/>
          <w:bCs/>
          <w:sz w:val="22"/>
          <w:szCs w:val="22"/>
        </w:rPr>
        <w:t>,</w:t>
      </w:r>
      <w:r w:rsidRPr="00B062B1">
        <w:rPr>
          <w:rFonts w:ascii="Arial" w:hAnsi="Arial" w:cs="Arial"/>
          <w:bCs/>
          <w:sz w:val="22"/>
          <w:szCs w:val="22"/>
        </w:rPr>
        <w:t xml:space="preserve"> Spokane, US</w:t>
      </w:r>
      <w:r w:rsidR="00B062B1">
        <w:rPr>
          <w:rFonts w:ascii="Arial" w:hAnsi="Arial" w:cs="Arial"/>
          <w:bCs/>
          <w:sz w:val="22"/>
          <w:szCs w:val="22"/>
        </w:rPr>
        <w:t>A</w:t>
      </w:r>
      <w:r w:rsidR="00B062B1">
        <w:rPr>
          <w:rFonts w:ascii="Arial" w:hAnsi="Arial" w:cs="Arial"/>
          <w:bCs/>
          <w:sz w:val="22"/>
          <w:szCs w:val="22"/>
        </w:rPr>
        <w:tab/>
      </w:r>
      <w:r w:rsidR="00FB4822" w:rsidRPr="00B062B1">
        <w:rPr>
          <w:rFonts w:ascii="Arial" w:hAnsi="Arial" w:cs="Arial"/>
          <w:bCs/>
          <w:sz w:val="22"/>
          <w:szCs w:val="22"/>
        </w:rPr>
        <w:t>revision of C3A170059</w:t>
      </w:r>
    </w:p>
    <w:p w:rsidR="00E82BD6" w:rsidRPr="00077936" w:rsidRDefault="00E82BD6" w:rsidP="00077936">
      <w:pPr>
        <w:pStyle w:val="CRCoverPage"/>
        <w:tabs>
          <w:tab w:val="right" w:pos="9639"/>
        </w:tabs>
        <w:spacing w:after="0"/>
        <w:rPr>
          <w:b/>
          <w:noProof/>
          <w:sz w:val="24"/>
        </w:rPr>
      </w:pPr>
    </w:p>
    <w:p w:rsidR="00EF0CF9" w:rsidRDefault="00EF0CF9" w:rsidP="00914549">
      <w:pPr>
        <w:spacing w:after="60"/>
        <w:ind w:left="1985" w:hanging="1985"/>
        <w:rPr>
          <w:rFonts w:ascii="Arial" w:hAnsi="Arial" w:cs="Arial"/>
          <w:lang w:eastAsia="zh-CN"/>
        </w:rPr>
      </w:pPr>
      <w:r>
        <w:rPr>
          <w:rFonts w:ascii="Arial" w:hAnsi="Arial" w:cs="Arial"/>
          <w:b/>
        </w:rPr>
        <w:t>Title:</w:t>
      </w:r>
      <w:r>
        <w:rPr>
          <w:rFonts w:ascii="Arial" w:hAnsi="Arial" w:cs="Arial"/>
          <w:b/>
        </w:rPr>
        <w:tab/>
      </w:r>
      <w:r w:rsidRPr="00D52218">
        <w:rPr>
          <w:rFonts w:ascii="Arial" w:hAnsi="Arial" w:cs="Arial"/>
        </w:rPr>
        <w:t>LS</w:t>
      </w:r>
      <w:r w:rsidRPr="00762E9F">
        <w:rPr>
          <w:rFonts w:ascii="Arial" w:hAnsi="Arial" w:cs="Arial"/>
        </w:rPr>
        <w:t xml:space="preserve"> on </w:t>
      </w:r>
      <w:r w:rsidR="00D52218">
        <w:rPr>
          <w:rFonts w:ascii="Arial" w:hAnsi="Arial" w:cs="Arial"/>
          <w:lang w:eastAsia="zh-CN"/>
        </w:rPr>
        <w:t>xMB Interface for TV Services</w:t>
      </w:r>
    </w:p>
    <w:p w:rsidR="00D52218" w:rsidRPr="00D52218" w:rsidRDefault="00D52218" w:rsidP="00D52218">
      <w:pPr>
        <w:spacing w:after="60"/>
        <w:ind w:left="1985" w:hanging="1985"/>
        <w:rPr>
          <w:rFonts w:ascii="Arial" w:hAnsi="Arial" w:cs="Arial"/>
          <w:bCs/>
        </w:rPr>
      </w:pPr>
      <w:r w:rsidRPr="00EF0478">
        <w:rPr>
          <w:rFonts w:ascii="Arial" w:hAnsi="Arial" w:cs="Arial"/>
          <w:b/>
        </w:rPr>
        <w:t>Response to:</w:t>
      </w:r>
      <w:r w:rsidRPr="00EF0478">
        <w:rPr>
          <w:rFonts w:ascii="Arial" w:hAnsi="Arial" w:cs="Arial"/>
          <w:bCs/>
        </w:rPr>
        <w:tab/>
        <w:t>Reply LS on external inte</w:t>
      </w:r>
      <w:r>
        <w:rPr>
          <w:rFonts w:ascii="Arial" w:hAnsi="Arial" w:cs="Arial"/>
          <w:bCs/>
        </w:rPr>
        <w:t>rface for TV services (C3-170037</w:t>
      </w:r>
      <w:r w:rsidRPr="00EF0478">
        <w:rPr>
          <w:rFonts w:ascii="Arial" w:hAnsi="Arial" w:cs="Arial"/>
          <w:bCs/>
        </w:rPr>
        <w:t>)</w:t>
      </w:r>
    </w:p>
    <w:p w:rsidR="00EF0CF9" w:rsidRPr="006D618D" w:rsidRDefault="00EF0CF9">
      <w:pPr>
        <w:spacing w:after="60"/>
        <w:ind w:left="1985" w:hanging="1985"/>
        <w:rPr>
          <w:rFonts w:ascii="Arial" w:hAnsi="Arial" w:cs="Arial"/>
          <w:b/>
        </w:rPr>
      </w:pPr>
      <w:r>
        <w:rPr>
          <w:rFonts w:ascii="Arial" w:hAnsi="Arial" w:cs="Arial"/>
          <w:b/>
        </w:rPr>
        <w:t>Release:</w:t>
      </w:r>
      <w:r>
        <w:rPr>
          <w:rFonts w:ascii="Arial" w:hAnsi="Arial" w:cs="Arial"/>
          <w:b/>
        </w:rPr>
        <w:tab/>
      </w:r>
      <w:r w:rsidR="006D618D" w:rsidRPr="00762E9F">
        <w:rPr>
          <w:rFonts w:ascii="Arial" w:hAnsi="Arial" w:cs="Arial"/>
        </w:rPr>
        <w:t>Rel-1</w:t>
      </w:r>
      <w:r w:rsidR="00D52218">
        <w:rPr>
          <w:rFonts w:ascii="Arial" w:hAnsi="Arial" w:cs="Arial"/>
        </w:rPr>
        <w:t>4</w:t>
      </w:r>
    </w:p>
    <w:p w:rsidR="00EF0CF9" w:rsidRDefault="00EF0CF9" w:rsidP="00914549">
      <w:pPr>
        <w:spacing w:after="60"/>
        <w:ind w:left="1985" w:hanging="1985"/>
        <w:rPr>
          <w:rFonts w:ascii="Arial" w:hAnsi="Arial" w:cs="Arial"/>
          <w:b/>
        </w:rPr>
      </w:pPr>
      <w:r>
        <w:rPr>
          <w:rFonts w:ascii="Arial" w:hAnsi="Arial" w:cs="Arial"/>
          <w:b/>
        </w:rPr>
        <w:t>Work Item:</w:t>
      </w:r>
      <w:r>
        <w:rPr>
          <w:rFonts w:ascii="Arial" w:hAnsi="Arial" w:cs="Arial"/>
          <w:b/>
        </w:rPr>
        <w:tab/>
      </w:r>
      <w:r w:rsidR="00D52218">
        <w:rPr>
          <w:rFonts w:ascii="Arial" w:hAnsi="Arial" w:cs="Arial"/>
        </w:rPr>
        <w:t>AE_enTV-CT</w:t>
      </w:r>
    </w:p>
    <w:p w:rsidR="00EF0CF9" w:rsidRDefault="00EF0CF9" w:rsidP="00A678A1">
      <w:pPr>
        <w:spacing w:after="60"/>
        <w:rPr>
          <w:rFonts w:ascii="Arial" w:hAnsi="Arial" w:cs="Arial"/>
          <w:b/>
        </w:rPr>
      </w:pPr>
    </w:p>
    <w:p w:rsidR="00EF0CF9" w:rsidRPr="006D618D" w:rsidRDefault="00EF0CF9" w:rsidP="00914549">
      <w:pPr>
        <w:spacing w:after="60"/>
        <w:ind w:left="1985" w:hanging="1985"/>
        <w:rPr>
          <w:rFonts w:ascii="Arial" w:hAnsi="Arial" w:cs="Arial"/>
          <w:b/>
        </w:rPr>
      </w:pPr>
      <w:r w:rsidRPr="006D618D">
        <w:rPr>
          <w:rFonts w:ascii="Arial" w:hAnsi="Arial" w:cs="Arial"/>
          <w:b/>
        </w:rPr>
        <w:t>Source:</w:t>
      </w:r>
      <w:r w:rsidRPr="006D618D">
        <w:rPr>
          <w:rFonts w:ascii="Arial" w:hAnsi="Arial" w:cs="Arial"/>
          <w:b/>
        </w:rPr>
        <w:tab/>
      </w:r>
      <w:r w:rsidR="004D67B8" w:rsidRPr="00762E9F">
        <w:rPr>
          <w:rFonts w:ascii="Arial" w:hAnsi="Arial" w:cs="Arial"/>
        </w:rPr>
        <w:t xml:space="preserve">3GPP </w:t>
      </w:r>
      <w:r w:rsidR="00503681" w:rsidRPr="00762E9F">
        <w:rPr>
          <w:rFonts w:ascii="Arial" w:hAnsi="Arial" w:cs="Arial"/>
        </w:rPr>
        <w:t xml:space="preserve">TSG </w:t>
      </w:r>
      <w:r w:rsidR="00E51B49" w:rsidRPr="00762E9F">
        <w:rPr>
          <w:rFonts w:ascii="Arial" w:hAnsi="Arial" w:cs="Arial"/>
        </w:rPr>
        <w:t>CT</w:t>
      </w:r>
      <w:r w:rsidR="00922781">
        <w:rPr>
          <w:rFonts w:ascii="Arial" w:hAnsi="Arial" w:cs="Arial" w:hint="eastAsia"/>
          <w:lang w:eastAsia="zh-CN"/>
        </w:rPr>
        <w:t xml:space="preserve"> WG</w:t>
      </w:r>
      <w:r w:rsidR="00914549">
        <w:rPr>
          <w:rFonts w:ascii="Arial" w:hAnsi="Arial" w:cs="Arial"/>
        </w:rPr>
        <w:t>3</w:t>
      </w:r>
    </w:p>
    <w:p w:rsidR="00EF0CF9" w:rsidRDefault="00EF0CF9" w:rsidP="00914549">
      <w:pPr>
        <w:spacing w:after="60"/>
        <w:ind w:left="1985" w:hanging="1985"/>
        <w:rPr>
          <w:rFonts w:ascii="Arial" w:hAnsi="Arial" w:cs="Arial"/>
        </w:rPr>
      </w:pPr>
      <w:r w:rsidRPr="006D618D">
        <w:rPr>
          <w:rFonts w:ascii="Arial" w:hAnsi="Arial" w:cs="Arial"/>
          <w:b/>
        </w:rPr>
        <w:t>To:</w:t>
      </w:r>
      <w:r w:rsidRPr="006D618D">
        <w:rPr>
          <w:rFonts w:ascii="Arial" w:hAnsi="Arial" w:cs="Arial"/>
          <w:b/>
        </w:rPr>
        <w:tab/>
      </w:r>
      <w:r w:rsidR="00922781" w:rsidRPr="00922781">
        <w:rPr>
          <w:rFonts w:ascii="Arial" w:hAnsi="Arial" w:cs="Arial" w:hint="eastAsia"/>
          <w:lang w:eastAsia="zh-CN"/>
        </w:rPr>
        <w:t xml:space="preserve">3GPP </w:t>
      </w:r>
      <w:r w:rsidR="006D618D" w:rsidRPr="00922781">
        <w:rPr>
          <w:rFonts w:ascii="Arial" w:hAnsi="Arial" w:cs="Arial"/>
        </w:rPr>
        <w:t xml:space="preserve">TSG SA </w:t>
      </w:r>
      <w:r w:rsidR="00D52218">
        <w:rPr>
          <w:rFonts w:ascii="Arial" w:hAnsi="Arial" w:cs="Arial"/>
        </w:rPr>
        <w:t>WG4</w:t>
      </w:r>
      <w:r w:rsidR="001276D1">
        <w:rPr>
          <w:rFonts w:ascii="Arial" w:hAnsi="Arial" w:cs="Arial"/>
        </w:rPr>
        <w:t xml:space="preserve">, </w:t>
      </w:r>
      <w:r w:rsidR="001276D1" w:rsidRPr="00922781">
        <w:rPr>
          <w:rFonts w:ascii="Arial" w:hAnsi="Arial" w:cs="Arial" w:hint="eastAsia"/>
        </w:rPr>
        <w:t xml:space="preserve">3GPP TSG </w:t>
      </w:r>
      <w:r w:rsidR="001276D1">
        <w:rPr>
          <w:rFonts w:ascii="Arial" w:hAnsi="Arial" w:cs="Arial"/>
        </w:rPr>
        <w:t>SA WG3</w:t>
      </w:r>
    </w:p>
    <w:p w:rsidR="001276D1" w:rsidRPr="006D618D" w:rsidRDefault="001276D1" w:rsidP="00914549">
      <w:pPr>
        <w:spacing w:after="60"/>
        <w:ind w:left="1985" w:hanging="1985"/>
        <w:rPr>
          <w:rFonts w:ascii="Arial" w:hAnsi="Arial" w:cs="Arial"/>
          <w:b/>
        </w:rPr>
      </w:pPr>
      <w:r>
        <w:rPr>
          <w:rFonts w:ascii="Arial" w:hAnsi="Arial" w:cs="Arial"/>
          <w:b/>
        </w:rPr>
        <w:t>Cc:</w:t>
      </w:r>
      <w:r>
        <w:rPr>
          <w:rFonts w:ascii="Arial" w:hAnsi="Arial" w:cs="Arial"/>
          <w:b/>
        </w:rPr>
        <w:tab/>
      </w:r>
      <w:r w:rsidRPr="00922781">
        <w:rPr>
          <w:rFonts w:ascii="Arial" w:hAnsi="Arial" w:cs="Arial" w:hint="eastAsia"/>
          <w:lang w:eastAsia="zh-CN"/>
        </w:rPr>
        <w:t xml:space="preserve">3GPP </w:t>
      </w:r>
      <w:r w:rsidRPr="00922781">
        <w:rPr>
          <w:rFonts w:ascii="Arial" w:hAnsi="Arial" w:cs="Arial"/>
        </w:rPr>
        <w:t>TSG SA</w:t>
      </w:r>
      <w:r w:rsidR="00561B52">
        <w:rPr>
          <w:rFonts w:ascii="Arial" w:hAnsi="Arial" w:cs="Arial"/>
        </w:rPr>
        <w:t xml:space="preserve"> WG2</w:t>
      </w:r>
    </w:p>
    <w:p w:rsidR="00EF0CF9" w:rsidRDefault="00EF0CF9">
      <w:pPr>
        <w:spacing w:after="60"/>
        <w:ind w:left="1985" w:hanging="1985"/>
        <w:rPr>
          <w:rFonts w:ascii="Arial" w:hAnsi="Arial" w:cs="Arial"/>
          <w:b/>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Default="00EF0CF9" w:rsidP="00914549">
      <w:pPr>
        <w:pStyle w:val="Heading4"/>
        <w:tabs>
          <w:tab w:val="left" w:pos="2268"/>
        </w:tabs>
        <w:ind w:left="567"/>
        <w:rPr>
          <w:rFonts w:cs="Arial" w:hint="eastAsia"/>
          <w:b w:val="0"/>
          <w:bCs/>
          <w:lang w:eastAsia="zh-CN"/>
        </w:rPr>
      </w:pPr>
      <w:r>
        <w:rPr>
          <w:rFonts w:cs="Arial"/>
        </w:rPr>
        <w:t>Name:</w:t>
      </w:r>
      <w:r>
        <w:rPr>
          <w:rFonts w:cs="Arial"/>
          <w:b w:val="0"/>
          <w:bCs/>
        </w:rPr>
        <w:tab/>
      </w:r>
      <w:r w:rsidR="00D52218">
        <w:rPr>
          <w:rFonts w:cs="Arial"/>
          <w:b w:val="0"/>
          <w:bCs/>
          <w:lang w:eastAsia="zh-CN"/>
        </w:rPr>
        <w:t>Charles Lo</w:t>
      </w:r>
    </w:p>
    <w:p w:rsidR="00D52218" w:rsidRPr="00B062B1" w:rsidRDefault="00EF0CF9" w:rsidP="00D52218">
      <w:pPr>
        <w:pStyle w:val="Heading7"/>
        <w:tabs>
          <w:tab w:val="left" w:pos="2268"/>
        </w:tabs>
        <w:ind w:left="567"/>
        <w:rPr>
          <w:rFonts w:cs="Arial"/>
          <w:b w:val="0"/>
          <w:bCs/>
          <w:color w:val="auto"/>
          <w:lang w:val="fr-FR" w:eastAsia="zh-CN"/>
        </w:rPr>
      </w:pPr>
      <w:r w:rsidRPr="00B062B1">
        <w:rPr>
          <w:rFonts w:cs="Arial"/>
          <w:color w:val="auto"/>
          <w:lang w:val="fr-FR"/>
        </w:rPr>
        <w:t>E-mail Address:</w:t>
      </w:r>
      <w:r w:rsidRPr="00B062B1">
        <w:rPr>
          <w:rFonts w:cs="Arial"/>
          <w:b w:val="0"/>
          <w:bCs/>
          <w:color w:val="auto"/>
          <w:lang w:val="fr-FR"/>
        </w:rPr>
        <w:tab/>
      </w:r>
      <w:hyperlink r:id="rId8" w:history="1">
        <w:r w:rsidR="00D52218" w:rsidRPr="00B062B1">
          <w:rPr>
            <w:rStyle w:val="Hyperlink"/>
            <w:rFonts w:cs="Arial"/>
            <w:b w:val="0"/>
            <w:bCs/>
            <w:lang w:val="fr-FR" w:eastAsia="zh-CN"/>
          </w:rPr>
          <w:t>clo@qti.qualcomm.com</w:t>
        </w:r>
      </w:hyperlink>
    </w:p>
    <w:p w:rsidR="00EF0CF9" w:rsidRPr="00B062B1" w:rsidRDefault="00AA5526" w:rsidP="00D52218">
      <w:pPr>
        <w:pStyle w:val="Heading7"/>
        <w:tabs>
          <w:tab w:val="left" w:pos="2268"/>
        </w:tabs>
        <w:ind w:left="567"/>
        <w:rPr>
          <w:rFonts w:cs="Arial" w:hint="eastAsia"/>
          <w:b w:val="0"/>
          <w:bCs/>
          <w:color w:val="auto"/>
          <w:lang w:val="fr-FR" w:eastAsia="zh-CN"/>
        </w:rPr>
      </w:pPr>
      <w:r w:rsidRPr="00B062B1">
        <w:rPr>
          <w:rFonts w:cs="Arial" w:hint="eastAsia"/>
          <w:b w:val="0"/>
          <w:bCs/>
          <w:color w:val="auto"/>
          <w:lang w:val="fr-FR" w:eastAsia="zh-CN"/>
        </w:rPr>
        <w:t xml:space="preserve"> </w:t>
      </w:r>
    </w:p>
    <w:p w:rsidR="00EF0CF9" w:rsidRDefault="00EF0CF9" w:rsidP="00183253">
      <w:pPr>
        <w:spacing w:after="60"/>
        <w:ind w:left="1985" w:hanging="1985"/>
        <w:rPr>
          <w:rFonts w:ascii="Arial" w:hAnsi="Arial" w:cs="Arial"/>
        </w:rPr>
      </w:pPr>
      <w:r>
        <w:rPr>
          <w:rFonts w:ascii="Arial" w:hAnsi="Arial" w:cs="Arial"/>
          <w:b/>
        </w:rPr>
        <w:t>Attachments:</w:t>
      </w:r>
      <w:r>
        <w:rPr>
          <w:rFonts w:ascii="Arial" w:hAnsi="Arial" w:cs="Arial"/>
          <w:bCs/>
        </w:rPr>
        <w:tab/>
      </w:r>
      <w:r w:rsidR="00FB4822">
        <w:rPr>
          <w:rFonts w:ascii="Arial" w:hAnsi="Arial" w:cs="Arial"/>
          <w:bCs/>
        </w:rPr>
        <w:t>Agreed pCR C3A</w:t>
      </w:r>
      <w:r w:rsidR="00183253" w:rsidRPr="00183253">
        <w:rPr>
          <w:rFonts w:ascii="Arial" w:hAnsi="Arial" w:cs="Arial"/>
          <w:bCs/>
        </w:rPr>
        <w:t>170066</w:t>
      </w:r>
    </w:p>
    <w:p w:rsidR="00EF0CF9" w:rsidRDefault="00EF0CF9">
      <w:pPr>
        <w:rPr>
          <w:rFonts w:ascii="Arial" w:hAnsi="Arial" w:cs="Arial"/>
        </w:rPr>
      </w:pPr>
    </w:p>
    <w:p w:rsidR="00EF0CF9" w:rsidRDefault="00EF0CF9">
      <w:pPr>
        <w:spacing w:after="120"/>
        <w:rPr>
          <w:rFonts w:ascii="Arial" w:hAnsi="Arial" w:cs="Arial"/>
          <w:b/>
        </w:rPr>
      </w:pPr>
      <w:r>
        <w:rPr>
          <w:rFonts w:ascii="Arial" w:hAnsi="Arial" w:cs="Arial"/>
          <w:b/>
        </w:rPr>
        <w:t>1. Overall Description:</w:t>
      </w:r>
    </w:p>
    <w:p w:rsidR="00424017" w:rsidRDefault="00415313" w:rsidP="00535AF6">
      <w:pPr>
        <w:rPr>
          <w:rFonts w:ascii="Arial" w:hAnsi="Arial" w:cs="Arial"/>
          <w:lang w:eastAsia="zh-CN"/>
        </w:rPr>
      </w:pPr>
      <w:r w:rsidRPr="00763ACA">
        <w:rPr>
          <w:rFonts w:ascii="Arial" w:hAnsi="Arial" w:cs="Arial"/>
        </w:rPr>
        <w:t>CT</w:t>
      </w:r>
      <w:r w:rsidR="00914549">
        <w:rPr>
          <w:rFonts w:ascii="Arial" w:hAnsi="Arial" w:cs="Arial"/>
        </w:rPr>
        <w:t>3</w:t>
      </w:r>
      <w:r w:rsidR="00AA5526">
        <w:rPr>
          <w:rFonts w:ascii="Arial" w:hAnsi="Arial" w:cs="Arial"/>
        </w:rPr>
        <w:t xml:space="preserve"> would like to</w:t>
      </w:r>
      <w:r w:rsidR="00914549">
        <w:rPr>
          <w:rFonts w:ascii="Arial" w:hAnsi="Arial" w:cs="Arial"/>
        </w:rPr>
        <w:t xml:space="preserve"> </w:t>
      </w:r>
      <w:r w:rsidR="00607602">
        <w:rPr>
          <w:rFonts w:ascii="Arial" w:hAnsi="Arial" w:cs="Arial"/>
          <w:lang w:eastAsia="zh-CN"/>
        </w:rPr>
        <w:t>acknowledge</w:t>
      </w:r>
      <w:r w:rsidR="00D52218">
        <w:rPr>
          <w:rFonts w:ascii="Arial" w:hAnsi="Arial" w:cs="Arial"/>
          <w:lang w:eastAsia="zh-CN"/>
        </w:rPr>
        <w:t xml:space="preserve"> the latest reply LS from SA4 on the external interface for TV services. </w:t>
      </w:r>
      <w:r w:rsidR="003F10A5">
        <w:rPr>
          <w:rFonts w:ascii="Arial" w:hAnsi="Arial" w:cs="Arial" w:hint="eastAsia"/>
          <w:lang w:eastAsia="zh-CN"/>
        </w:rPr>
        <w:t>CT3</w:t>
      </w:r>
      <w:r w:rsidR="003F10A5">
        <w:rPr>
          <w:rFonts w:ascii="Arial" w:hAnsi="Arial" w:cs="Arial"/>
          <w:lang w:eastAsia="zh-CN"/>
        </w:rPr>
        <w:t xml:space="preserve"> </w:t>
      </w:r>
      <w:r w:rsidR="00D52218">
        <w:rPr>
          <w:rFonts w:ascii="Arial" w:hAnsi="Arial" w:cs="Arial"/>
          <w:lang w:eastAsia="zh-CN"/>
        </w:rPr>
        <w:t>would like</w:t>
      </w:r>
      <w:r w:rsidR="003F10A5">
        <w:rPr>
          <w:rFonts w:ascii="Arial" w:hAnsi="Arial" w:cs="Arial" w:hint="eastAsia"/>
          <w:lang w:eastAsia="zh-CN"/>
        </w:rPr>
        <w:t xml:space="preserve"> to</w:t>
      </w:r>
      <w:r w:rsidR="00D52218">
        <w:rPr>
          <w:rFonts w:ascii="Arial" w:hAnsi="Arial" w:cs="Arial"/>
          <w:lang w:eastAsia="zh-CN"/>
        </w:rPr>
        <w:t xml:space="preserve"> thank SA4 for informing </w:t>
      </w:r>
      <w:r w:rsidR="003F10A5">
        <w:rPr>
          <w:rFonts w:ascii="Arial" w:hAnsi="Arial" w:cs="Arial" w:hint="eastAsia"/>
          <w:lang w:eastAsia="zh-CN"/>
        </w:rPr>
        <w:t>CT3</w:t>
      </w:r>
      <w:r w:rsidR="003F10A5">
        <w:rPr>
          <w:rFonts w:ascii="Arial" w:hAnsi="Arial" w:cs="Arial"/>
          <w:lang w:eastAsia="zh-CN"/>
        </w:rPr>
        <w:t xml:space="preserve"> </w:t>
      </w:r>
      <w:r w:rsidR="00D52218">
        <w:rPr>
          <w:rFonts w:ascii="Arial" w:hAnsi="Arial" w:cs="Arial"/>
          <w:lang w:eastAsia="zh-CN"/>
        </w:rPr>
        <w:t xml:space="preserve">of the completion of </w:t>
      </w:r>
      <w:r w:rsidR="003F10A5">
        <w:rPr>
          <w:rFonts w:ascii="Arial" w:hAnsi="Arial" w:cs="Arial" w:hint="eastAsia"/>
          <w:lang w:eastAsia="zh-CN"/>
        </w:rPr>
        <w:t>the</w:t>
      </w:r>
      <w:r w:rsidR="003F10A5">
        <w:rPr>
          <w:rFonts w:ascii="Arial" w:hAnsi="Arial" w:cs="Arial"/>
          <w:lang w:eastAsia="zh-CN"/>
        </w:rPr>
        <w:t xml:space="preserve"> </w:t>
      </w:r>
      <w:r w:rsidR="00D52218">
        <w:rPr>
          <w:rFonts w:ascii="Arial" w:hAnsi="Arial" w:cs="Arial"/>
          <w:lang w:eastAsia="zh-CN"/>
        </w:rPr>
        <w:t xml:space="preserve">stage 2 work on the xMB interface and the associated </w:t>
      </w:r>
      <w:r w:rsidR="00E67954">
        <w:rPr>
          <w:rFonts w:ascii="Arial" w:hAnsi="Arial" w:cs="Arial"/>
          <w:lang w:eastAsia="zh-CN"/>
        </w:rPr>
        <w:t>SA4 CR document that specifies those stage 2 procedures.</w:t>
      </w:r>
    </w:p>
    <w:p w:rsidR="00E67954" w:rsidRDefault="00E67954" w:rsidP="00535AF6">
      <w:pPr>
        <w:rPr>
          <w:rFonts w:ascii="Arial" w:hAnsi="Arial" w:cs="Arial" w:hint="eastAsia"/>
          <w:lang w:eastAsia="zh-CN"/>
        </w:rPr>
      </w:pPr>
    </w:p>
    <w:p w:rsidR="00922781" w:rsidRDefault="00E67954" w:rsidP="00535AF6">
      <w:pPr>
        <w:rPr>
          <w:rFonts w:ascii="Arial" w:hAnsi="Arial" w:cs="Arial"/>
          <w:lang w:eastAsia="zh-CN"/>
        </w:rPr>
      </w:pPr>
      <w:r>
        <w:rPr>
          <w:rFonts w:ascii="Arial" w:hAnsi="Arial" w:cs="Arial"/>
          <w:lang w:eastAsia="zh-CN"/>
        </w:rPr>
        <w:t xml:space="preserve">Starting with two CT3 conference calls last December and earlier this January, CT3 has begun the stage 3 specification for xMB, based on the CT3 aspects of the CT-wide Rel-14 Work Item AE-enTV-CT. During the CT3 f2f meeting 16-18 Jan, </w:t>
      </w:r>
      <w:r w:rsidR="003F10A5">
        <w:rPr>
          <w:rFonts w:ascii="Arial" w:hAnsi="Arial" w:cs="Arial" w:hint="eastAsia"/>
          <w:lang w:eastAsia="zh-CN"/>
        </w:rPr>
        <w:t>2</w:t>
      </w:r>
      <w:r>
        <w:rPr>
          <w:rFonts w:ascii="Arial" w:hAnsi="Arial" w:cs="Arial"/>
          <w:lang w:eastAsia="zh-CN"/>
        </w:rPr>
        <w:t xml:space="preserve">017, </w:t>
      </w:r>
      <w:r w:rsidR="003F10A5">
        <w:rPr>
          <w:rFonts w:ascii="Arial" w:hAnsi="Arial" w:cs="Arial" w:hint="eastAsia"/>
          <w:lang w:eastAsia="zh-CN"/>
        </w:rPr>
        <w:t>CT3</w:t>
      </w:r>
      <w:r w:rsidR="003F10A5">
        <w:rPr>
          <w:rFonts w:ascii="Arial" w:hAnsi="Arial" w:cs="Arial"/>
          <w:lang w:eastAsia="zh-CN"/>
        </w:rPr>
        <w:t xml:space="preserve"> ha</w:t>
      </w:r>
      <w:r w:rsidR="003F10A5">
        <w:rPr>
          <w:rFonts w:ascii="Arial" w:hAnsi="Arial" w:cs="Arial" w:hint="eastAsia"/>
          <w:lang w:eastAsia="zh-CN"/>
        </w:rPr>
        <w:t>s</w:t>
      </w:r>
      <w:r w:rsidR="003F10A5">
        <w:rPr>
          <w:rFonts w:ascii="Arial" w:hAnsi="Arial" w:cs="Arial"/>
          <w:lang w:eastAsia="zh-CN"/>
        </w:rPr>
        <w:t xml:space="preserve"> </w:t>
      </w:r>
      <w:r>
        <w:rPr>
          <w:rFonts w:ascii="Arial" w:hAnsi="Arial" w:cs="Arial"/>
          <w:lang w:eastAsia="zh-CN"/>
        </w:rPr>
        <w:t xml:space="preserve">progressed the initial drafting of the corresponding TS 29.116, </w:t>
      </w:r>
      <w:r w:rsidRPr="00E67954">
        <w:rPr>
          <w:rFonts w:ascii="Arial" w:hAnsi="Arial" w:cs="Arial"/>
          <w:lang w:eastAsia="zh-CN"/>
        </w:rPr>
        <w:t>“</w:t>
      </w:r>
      <w:r w:rsidRPr="00E67954">
        <w:rPr>
          <w:rFonts w:ascii="Arial" w:hAnsi="Arial" w:cs="Arial"/>
        </w:rPr>
        <w:t>Representational State Transfer over xMB Reference Point”.</w:t>
      </w:r>
      <w:r>
        <w:rPr>
          <w:rFonts w:ascii="Arial" w:hAnsi="Arial" w:cs="Arial"/>
        </w:rPr>
        <w:t xml:space="preserve"> </w:t>
      </w:r>
      <w:r w:rsidR="00D94579">
        <w:rPr>
          <w:rFonts w:ascii="Arial" w:hAnsi="Arial" w:cs="Arial"/>
        </w:rPr>
        <w:t xml:space="preserve">A CT3-agreed pCR containing initial text for clauses 5, 6 and 7 of TS 29.116 </w:t>
      </w:r>
      <w:r w:rsidR="00607602">
        <w:rPr>
          <w:rFonts w:ascii="Arial" w:hAnsi="Arial" w:cs="Arial"/>
        </w:rPr>
        <w:t>is attached t</w:t>
      </w:r>
      <w:r>
        <w:rPr>
          <w:rFonts w:ascii="Arial" w:hAnsi="Arial" w:cs="Arial"/>
        </w:rPr>
        <w:t xml:space="preserve">o this LS for </w:t>
      </w:r>
      <w:r w:rsidR="00122A72">
        <w:rPr>
          <w:rFonts w:ascii="Arial" w:hAnsi="Arial" w:cs="Arial"/>
        </w:rPr>
        <w:t>SA4’s</w:t>
      </w:r>
      <w:r>
        <w:rPr>
          <w:rFonts w:ascii="Arial" w:hAnsi="Arial" w:cs="Arial"/>
        </w:rPr>
        <w:t xml:space="preserve"> information.</w:t>
      </w:r>
    </w:p>
    <w:p w:rsidR="0008483F" w:rsidRDefault="0008483F" w:rsidP="00535AF6">
      <w:pPr>
        <w:rPr>
          <w:rFonts w:ascii="Arial" w:hAnsi="Arial" w:cs="Arial" w:hint="eastAsia"/>
          <w:lang w:eastAsia="zh-CN"/>
        </w:rPr>
      </w:pPr>
    </w:p>
    <w:p w:rsidR="0008483F" w:rsidRDefault="00E67954" w:rsidP="00C50D05">
      <w:pPr>
        <w:spacing w:after="120"/>
        <w:rPr>
          <w:rFonts w:ascii="Arial" w:hAnsi="Arial" w:cs="Arial"/>
          <w:lang w:eastAsia="zh-CN"/>
        </w:rPr>
      </w:pPr>
      <w:r>
        <w:rPr>
          <w:rFonts w:ascii="Arial" w:hAnsi="Arial" w:cs="Arial"/>
          <w:lang w:eastAsia="zh-CN"/>
        </w:rPr>
        <w:t>In the course of the preliminary xMB stage 3 work, CT3 has a number of questions to ask SA4 regarding the stage 2 output, the answers to whi</w:t>
      </w:r>
      <w:r w:rsidR="00122A72">
        <w:rPr>
          <w:rFonts w:ascii="Arial" w:hAnsi="Arial" w:cs="Arial"/>
          <w:lang w:eastAsia="zh-CN"/>
        </w:rPr>
        <w:t>ch will be necessary to enable CT3</w:t>
      </w:r>
      <w:r>
        <w:rPr>
          <w:rFonts w:ascii="Arial" w:hAnsi="Arial" w:cs="Arial"/>
          <w:lang w:eastAsia="zh-CN"/>
        </w:rPr>
        <w:t xml:space="preserve"> to complete the TS 29.116 document:</w:t>
      </w:r>
    </w:p>
    <w:p w:rsidR="0008483F" w:rsidRDefault="00912CC8" w:rsidP="00C50D05">
      <w:pPr>
        <w:numPr>
          <w:ilvl w:val="0"/>
          <w:numId w:val="7"/>
        </w:numPr>
        <w:spacing w:after="60"/>
        <w:rPr>
          <w:rFonts w:ascii="Arial" w:hAnsi="Arial" w:cs="Arial"/>
          <w:lang w:eastAsia="zh-CN"/>
        </w:rPr>
      </w:pPr>
      <w:r>
        <w:rPr>
          <w:rFonts w:ascii="Arial" w:hAnsi="Arial" w:cs="Arial"/>
        </w:rPr>
        <w:t>The xMB stage 2 document does not contain call flow procedures pertaining to the configuration and acquisition by the 3</w:t>
      </w:r>
      <w:r w:rsidRPr="00912CC8">
        <w:rPr>
          <w:rFonts w:ascii="Arial" w:hAnsi="Arial" w:cs="Arial"/>
          <w:vertAlign w:val="superscript"/>
        </w:rPr>
        <w:t>rd</w:t>
      </w:r>
      <w:r>
        <w:rPr>
          <w:rFonts w:ascii="Arial" w:hAnsi="Arial" w:cs="Arial"/>
        </w:rPr>
        <w:t xml:space="preserve"> party content provider of MBMS-related reports – namely, QoE and Consumption Reports. </w:t>
      </w:r>
      <w:r w:rsidR="00122A72">
        <w:rPr>
          <w:rFonts w:ascii="Arial" w:hAnsi="Arial" w:cs="Arial"/>
        </w:rPr>
        <w:t>CT3</w:t>
      </w:r>
      <w:r>
        <w:rPr>
          <w:rFonts w:ascii="Arial" w:hAnsi="Arial" w:cs="Arial"/>
        </w:rPr>
        <w:t xml:space="preserve"> would like to ask SA4 to provide more specific details on the parameters of QoE and Consumption reports that can be configured and subsequently acquired by the content provider from the BM-SC over xMB. Also, </w:t>
      </w:r>
      <w:r w:rsidR="00F70D13">
        <w:rPr>
          <w:rFonts w:ascii="Arial" w:hAnsi="Arial" w:cs="Arial"/>
        </w:rPr>
        <w:t xml:space="preserve">although </w:t>
      </w:r>
      <w:r>
        <w:rPr>
          <w:rFonts w:ascii="Arial" w:hAnsi="Arial" w:cs="Arial"/>
        </w:rPr>
        <w:t>not indi</w:t>
      </w:r>
      <w:r w:rsidR="00561B52">
        <w:rPr>
          <w:rFonts w:ascii="Arial" w:hAnsi="Arial" w:cs="Arial"/>
        </w:rPr>
        <w:t>cated in the stage 2 document, CT3</w:t>
      </w:r>
      <w:r>
        <w:rPr>
          <w:rFonts w:ascii="Arial" w:hAnsi="Arial" w:cs="Arial"/>
        </w:rPr>
        <w:t xml:space="preserve"> would like to know whether file reception reports are accessible to the content provider</w:t>
      </w:r>
      <w:r w:rsidR="00F70D13">
        <w:rPr>
          <w:rFonts w:ascii="Arial" w:hAnsi="Arial" w:cs="Arial"/>
        </w:rPr>
        <w:t>.</w:t>
      </w:r>
    </w:p>
    <w:p w:rsidR="0083229B" w:rsidRDefault="00F70D13" w:rsidP="00C50D05">
      <w:pPr>
        <w:numPr>
          <w:ilvl w:val="0"/>
          <w:numId w:val="7"/>
        </w:numPr>
        <w:spacing w:after="60"/>
        <w:rPr>
          <w:rFonts w:ascii="Arial" w:hAnsi="Arial" w:cs="Arial"/>
          <w:lang w:eastAsia="zh-CN"/>
        </w:rPr>
      </w:pPr>
      <w:r w:rsidRPr="00F70D13">
        <w:rPr>
          <w:rFonts w:ascii="Arial" w:hAnsi="Arial" w:cs="Arial"/>
          <w:lang w:eastAsia="zh-CN"/>
        </w:rPr>
        <w:t xml:space="preserve">CT3 noticed that </w:t>
      </w:r>
      <w:r w:rsidRPr="00F70D13">
        <w:rPr>
          <w:rFonts w:ascii="Arial" w:hAnsi="Arial" w:cs="Arial"/>
        </w:rPr>
        <w:t xml:space="preserve">consumption reporting configuration </w:t>
      </w:r>
      <w:r>
        <w:rPr>
          <w:rFonts w:ascii="Arial" w:hAnsi="Arial" w:cs="Arial"/>
        </w:rPr>
        <w:t>is not described by the stage 2 to apply to</w:t>
      </w:r>
      <w:r w:rsidRPr="00F70D13">
        <w:rPr>
          <w:rFonts w:ascii="Arial" w:hAnsi="Arial" w:cs="Arial"/>
        </w:rPr>
        <w:t xml:space="preserve"> the session level</w:t>
      </w:r>
      <w:r>
        <w:rPr>
          <w:rFonts w:ascii="Arial" w:hAnsi="Arial" w:cs="Arial"/>
        </w:rPr>
        <w:t xml:space="preserve">. </w:t>
      </w:r>
      <w:r w:rsidR="0083229B">
        <w:rPr>
          <w:rFonts w:ascii="Arial" w:hAnsi="Arial" w:cs="Arial"/>
        </w:rPr>
        <w:t xml:space="preserve">Is that intentional, and if so, </w:t>
      </w:r>
      <w:r w:rsidR="003F10A5">
        <w:rPr>
          <w:rFonts w:ascii="Arial" w:hAnsi="Arial" w:cs="Arial" w:hint="eastAsia"/>
          <w:lang w:eastAsia="zh-CN"/>
        </w:rPr>
        <w:t>CT3</w:t>
      </w:r>
      <w:r w:rsidR="003F10A5">
        <w:rPr>
          <w:rFonts w:ascii="Arial" w:hAnsi="Arial" w:cs="Arial"/>
        </w:rPr>
        <w:t xml:space="preserve"> </w:t>
      </w:r>
      <w:r w:rsidR="0083229B">
        <w:rPr>
          <w:rFonts w:ascii="Arial" w:hAnsi="Arial" w:cs="Arial"/>
        </w:rPr>
        <w:t xml:space="preserve">would like to know </w:t>
      </w:r>
      <w:r w:rsidR="003F10A5">
        <w:rPr>
          <w:rFonts w:ascii="Arial" w:hAnsi="Arial" w:cs="Arial" w:hint="eastAsia"/>
          <w:lang w:eastAsia="zh-CN"/>
        </w:rPr>
        <w:t>the reason</w:t>
      </w:r>
      <w:r w:rsidR="0083229B">
        <w:rPr>
          <w:rFonts w:ascii="Arial" w:hAnsi="Arial" w:cs="Arial"/>
        </w:rPr>
        <w:t>.</w:t>
      </w:r>
    </w:p>
    <w:p w:rsidR="00CE0F09" w:rsidRDefault="00CE0F09" w:rsidP="00C50D05">
      <w:pPr>
        <w:numPr>
          <w:ilvl w:val="0"/>
          <w:numId w:val="7"/>
        </w:numPr>
        <w:spacing w:after="60"/>
        <w:rPr>
          <w:rFonts w:ascii="Arial" w:hAnsi="Arial" w:cs="Arial"/>
          <w:lang w:eastAsia="zh-CN"/>
        </w:rPr>
      </w:pPr>
      <w:r>
        <w:rPr>
          <w:rFonts w:ascii="Arial" w:hAnsi="Arial" w:cs="Arial"/>
        </w:rPr>
        <w:t>Per the stage 2, QoE reporting configuration currently pertains only to the session level</w:t>
      </w:r>
      <w:r w:rsidR="00607602">
        <w:rPr>
          <w:rFonts w:ascii="Arial" w:hAnsi="Arial" w:cs="Arial"/>
        </w:rPr>
        <w:t xml:space="preserve"> – is it </w:t>
      </w:r>
      <w:r>
        <w:rPr>
          <w:rFonts w:ascii="Arial" w:hAnsi="Arial" w:cs="Arial"/>
        </w:rPr>
        <w:t xml:space="preserve">also applicable at the service level? </w:t>
      </w:r>
    </w:p>
    <w:p w:rsidR="0083229B" w:rsidRDefault="00CE0F09" w:rsidP="00C50D05">
      <w:pPr>
        <w:numPr>
          <w:ilvl w:val="0"/>
          <w:numId w:val="7"/>
        </w:numPr>
        <w:spacing w:after="60"/>
        <w:rPr>
          <w:rFonts w:ascii="Arial" w:hAnsi="Arial" w:cs="Arial"/>
          <w:lang w:eastAsia="zh-CN"/>
        </w:rPr>
      </w:pPr>
      <w:r>
        <w:rPr>
          <w:rFonts w:ascii="Arial" w:hAnsi="Arial" w:cs="Arial"/>
        </w:rPr>
        <w:t>W</w:t>
      </w:r>
      <w:r w:rsidR="0083229B">
        <w:rPr>
          <w:rFonts w:ascii="Arial" w:hAnsi="Arial" w:cs="Arial"/>
        </w:rPr>
        <w:t xml:space="preserve">hile </w:t>
      </w:r>
      <w:r w:rsidR="00561B52">
        <w:rPr>
          <w:rFonts w:ascii="Arial" w:hAnsi="Arial" w:cs="Arial"/>
        </w:rPr>
        <w:t>CT3</w:t>
      </w:r>
      <w:r w:rsidR="0083229B">
        <w:rPr>
          <w:rFonts w:ascii="Arial" w:hAnsi="Arial" w:cs="Arial"/>
        </w:rPr>
        <w:t xml:space="preserve"> understand</w:t>
      </w:r>
      <w:r w:rsidR="00561B52">
        <w:rPr>
          <w:rFonts w:ascii="Arial" w:hAnsi="Arial" w:cs="Arial"/>
        </w:rPr>
        <w:t>s</w:t>
      </w:r>
      <w:r w:rsidR="0083229B">
        <w:rPr>
          <w:rFonts w:ascii="Arial" w:hAnsi="Arial" w:cs="Arial"/>
        </w:rPr>
        <w:t xml:space="preserve"> that MBMS consumption reporting is associated with MooD services, no description is provided regarding service properties as to whether the content </w:t>
      </w:r>
      <w:r w:rsidR="00607602">
        <w:rPr>
          <w:rFonts w:ascii="Arial" w:hAnsi="Arial" w:cs="Arial"/>
        </w:rPr>
        <w:t>provider</w:t>
      </w:r>
      <w:r w:rsidR="0083229B">
        <w:rPr>
          <w:rFonts w:ascii="Arial" w:hAnsi="Arial" w:cs="Arial"/>
        </w:rPr>
        <w:t xml:space="preserve"> may request the BM-SC to enable MooD operation depending on service demand. Is that an unintended omission?</w:t>
      </w:r>
    </w:p>
    <w:p w:rsidR="0083229B" w:rsidRDefault="0083229B" w:rsidP="00C50D05">
      <w:pPr>
        <w:numPr>
          <w:ilvl w:val="0"/>
          <w:numId w:val="7"/>
        </w:numPr>
        <w:spacing w:after="60"/>
        <w:rPr>
          <w:rFonts w:ascii="Arial" w:hAnsi="Arial" w:cs="Arial"/>
          <w:lang w:eastAsia="zh-CN"/>
        </w:rPr>
      </w:pPr>
      <w:r>
        <w:rPr>
          <w:rFonts w:ascii="Arial" w:hAnsi="Arial" w:cs="Arial"/>
          <w:lang w:eastAsia="zh-CN"/>
        </w:rPr>
        <w:t xml:space="preserve">Notification configuration is indicated as one of the service-level properties in the stage 2 text. However, no additional information is provided on notifications – for example what are the specific </w:t>
      </w:r>
      <w:r>
        <w:rPr>
          <w:rFonts w:ascii="Arial" w:hAnsi="Arial" w:cs="Arial"/>
        </w:rPr>
        <w:t>t</w:t>
      </w:r>
      <w:r w:rsidRPr="0083229B">
        <w:rPr>
          <w:rFonts w:ascii="Arial" w:hAnsi="Arial" w:cs="Arial"/>
        </w:rPr>
        <w:t>ypes of notifications that can be configured and received</w:t>
      </w:r>
      <w:r>
        <w:rPr>
          <w:rFonts w:ascii="Arial" w:hAnsi="Arial" w:cs="Arial"/>
        </w:rPr>
        <w:t xml:space="preserve"> by the content provider? Also, are notifications accessible by the content provider strictly at the service level, as indicated by the stage 2, or also permitted at the session level?</w:t>
      </w:r>
    </w:p>
    <w:p w:rsidR="0083229B" w:rsidRDefault="003F10A5" w:rsidP="00C50D05">
      <w:pPr>
        <w:numPr>
          <w:ilvl w:val="0"/>
          <w:numId w:val="7"/>
        </w:numPr>
        <w:spacing w:after="60"/>
        <w:rPr>
          <w:rFonts w:ascii="Arial" w:hAnsi="Arial" w:cs="Arial"/>
          <w:lang w:eastAsia="zh-CN"/>
        </w:rPr>
      </w:pPr>
      <w:r>
        <w:rPr>
          <w:rFonts w:ascii="Arial" w:hAnsi="Arial" w:cs="Arial" w:hint="eastAsia"/>
          <w:lang w:eastAsia="zh-CN"/>
        </w:rPr>
        <w:t>S</w:t>
      </w:r>
      <w:r w:rsidR="0083229B">
        <w:rPr>
          <w:rFonts w:ascii="Arial" w:hAnsi="Arial" w:cs="Arial"/>
          <w:lang w:eastAsia="zh-CN"/>
        </w:rPr>
        <w:t xml:space="preserve">ervice announcement mode is described in the stage 2 as </w:t>
      </w:r>
      <w:r w:rsidR="0083229B" w:rsidRPr="00CE0F09">
        <w:rPr>
          <w:rFonts w:ascii="Arial" w:hAnsi="Arial" w:cs="Arial"/>
          <w:lang w:eastAsia="zh-CN"/>
        </w:rPr>
        <w:t>“</w:t>
      </w:r>
      <w:r w:rsidR="0083229B" w:rsidRPr="00CE0F09">
        <w:rPr>
          <w:rFonts w:ascii="Arial" w:hAnsi="Arial" w:cs="Arial"/>
        </w:rPr>
        <w:t>Enumeration that the BM-SC creates according service announcement fragments for the sessions and / or do service announcement on SACH. Additional service announcement modes may be added in future.</w:t>
      </w:r>
      <w:r w:rsidR="00CE0F09" w:rsidRPr="00CE0F09">
        <w:rPr>
          <w:rFonts w:ascii="Arial" w:hAnsi="Arial" w:cs="Arial"/>
        </w:rPr>
        <w:t>”</w:t>
      </w:r>
      <w:r w:rsidR="00CE0F09">
        <w:rPr>
          <w:rFonts w:ascii="Arial" w:hAnsi="Arial" w:cs="Arial"/>
        </w:rPr>
        <w:t xml:space="preserve"> </w:t>
      </w:r>
      <w:r w:rsidR="00122A72">
        <w:rPr>
          <w:rFonts w:ascii="Arial" w:hAnsi="Arial" w:cs="Arial"/>
        </w:rPr>
        <w:t xml:space="preserve">CT3 </w:t>
      </w:r>
      <w:r w:rsidR="00CE0F09">
        <w:rPr>
          <w:rFonts w:ascii="Arial" w:hAnsi="Arial" w:cs="Arial"/>
        </w:rPr>
        <w:t>do</w:t>
      </w:r>
      <w:r w:rsidR="00122A72">
        <w:rPr>
          <w:rFonts w:ascii="Arial" w:hAnsi="Arial" w:cs="Arial"/>
        </w:rPr>
        <w:t>es</w:t>
      </w:r>
      <w:r w:rsidR="00CE0F09">
        <w:rPr>
          <w:rFonts w:ascii="Arial" w:hAnsi="Arial" w:cs="Arial"/>
        </w:rPr>
        <w:t>n’t quit</w:t>
      </w:r>
      <w:r w:rsidR="00122A72">
        <w:rPr>
          <w:rFonts w:ascii="Arial" w:hAnsi="Arial" w:cs="Arial"/>
        </w:rPr>
        <w:t xml:space="preserve">e understand </w:t>
      </w:r>
      <w:r w:rsidR="00CE0F09">
        <w:rPr>
          <w:rFonts w:ascii="Arial" w:hAnsi="Arial" w:cs="Arial"/>
        </w:rPr>
        <w:t>this description and would like to ask SA4 to clarify its meaning.</w:t>
      </w:r>
    </w:p>
    <w:p w:rsidR="00CE0F09" w:rsidRDefault="00CE0F09" w:rsidP="00C50D05">
      <w:pPr>
        <w:numPr>
          <w:ilvl w:val="0"/>
          <w:numId w:val="7"/>
        </w:numPr>
        <w:spacing w:after="60"/>
        <w:rPr>
          <w:rFonts w:ascii="Arial" w:hAnsi="Arial" w:cs="Arial"/>
          <w:lang w:eastAsia="zh-CN"/>
        </w:rPr>
      </w:pPr>
      <w:r>
        <w:rPr>
          <w:rFonts w:ascii="Arial" w:hAnsi="Arial" w:cs="Arial"/>
          <w:lang w:eastAsia="zh-CN"/>
        </w:rPr>
        <w:lastRenderedPageBreak/>
        <w:t>The stage 2 text indicates that service and session creation and associated successful responses should not contain service or session configuration or properties. Is such restriction necessary to be enforced in the stage 3 specification</w:t>
      </w:r>
      <w:r w:rsidR="00C50D05">
        <w:rPr>
          <w:rFonts w:ascii="Arial" w:hAnsi="Arial" w:cs="Arial"/>
          <w:lang w:eastAsia="zh-CN"/>
        </w:rPr>
        <w:t xml:space="preserve"> and </w:t>
      </w:r>
      <w:r w:rsidR="00561B52">
        <w:rPr>
          <w:rFonts w:ascii="Arial" w:hAnsi="Arial" w:cs="Arial"/>
          <w:lang w:eastAsia="zh-CN"/>
        </w:rPr>
        <w:t>if so, what is the reason</w:t>
      </w:r>
      <w:r>
        <w:rPr>
          <w:rFonts w:ascii="Arial" w:hAnsi="Arial" w:cs="Arial"/>
          <w:lang w:eastAsia="zh-CN"/>
        </w:rPr>
        <w:t>?</w:t>
      </w:r>
    </w:p>
    <w:p w:rsidR="00CE0F09" w:rsidRDefault="00CE0F09" w:rsidP="00C50D05">
      <w:pPr>
        <w:numPr>
          <w:ilvl w:val="0"/>
          <w:numId w:val="7"/>
        </w:numPr>
        <w:spacing w:after="60"/>
        <w:rPr>
          <w:rFonts w:ascii="Arial" w:hAnsi="Arial" w:cs="Arial"/>
          <w:lang w:eastAsia="zh-CN"/>
        </w:rPr>
      </w:pPr>
      <w:r>
        <w:rPr>
          <w:rFonts w:ascii="Arial" w:hAnsi="Arial" w:cs="Arial"/>
          <w:lang w:eastAsia="zh-CN"/>
        </w:rPr>
        <w:t>The geographical area property</w:t>
      </w:r>
      <w:r w:rsidR="002B10B0">
        <w:rPr>
          <w:rFonts w:ascii="Arial" w:hAnsi="Arial" w:cs="Arial"/>
          <w:lang w:eastAsia="zh-CN"/>
        </w:rPr>
        <w:t>, which CT3 understands to pertain to the target area for service delivery in the MNO network intended by the content provider, is missing the possible types/values information. CT3 might expect these to include polygons or circular areas with associated uncertainty radius, but would ask SA4 to provide the specific candidate target area types and/or values.</w:t>
      </w:r>
    </w:p>
    <w:p w:rsidR="002B10B0" w:rsidRDefault="002B10B0" w:rsidP="001276D1">
      <w:pPr>
        <w:numPr>
          <w:ilvl w:val="0"/>
          <w:numId w:val="7"/>
        </w:numPr>
        <w:spacing w:after="120"/>
        <w:rPr>
          <w:rFonts w:ascii="Arial" w:hAnsi="Arial" w:cs="Arial"/>
          <w:lang w:eastAsia="zh-CN"/>
        </w:rPr>
      </w:pPr>
      <w:r>
        <w:rPr>
          <w:rFonts w:ascii="Arial" w:hAnsi="Arial" w:cs="Arial"/>
          <w:lang w:eastAsia="zh-CN"/>
        </w:rPr>
        <w:t>CT3 would like to know whether file repair functionality as performed by the content provider (their own file repair servers) could be a service it could offer to the BM-SC, as an additional property of the service or session resource.</w:t>
      </w:r>
    </w:p>
    <w:p w:rsidR="001276D1" w:rsidRPr="00545457" w:rsidRDefault="001276D1" w:rsidP="001276D1">
      <w:pPr>
        <w:spacing w:after="120"/>
        <w:rPr>
          <w:rFonts w:ascii="Arial" w:hAnsi="Arial" w:cs="Arial"/>
          <w:lang w:eastAsia="zh-CN"/>
        </w:rPr>
      </w:pPr>
      <w:r>
        <w:rPr>
          <w:rFonts w:ascii="Arial" w:hAnsi="Arial" w:cs="Arial"/>
          <w:lang w:eastAsia="zh-CN"/>
        </w:rPr>
        <w:t>In addition to the above questions to SA4, CT3 wishes to ask SA3 to consider and provide</w:t>
      </w:r>
      <w:r w:rsidR="00545457">
        <w:rPr>
          <w:rFonts w:ascii="Arial" w:hAnsi="Arial" w:cs="Arial"/>
          <w:lang w:eastAsia="zh-CN"/>
        </w:rPr>
        <w:t xml:space="preserve"> necessary</w:t>
      </w:r>
      <w:r>
        <w:rPr>
          <w:rFonts w:ascii="Arial" w:hAnsi="Arial" w:cs="Arial"/>
          <w:lang w:eastAsia="zh-CN"/>
        </w:rPr>
        <w:t xml:space="preserve"> guidance on the authentication and authorization procedures for the xMB interface between the 3</w:t>
      </w:r>
      <w:r w:rsidRPr="001276D1">
        <w:rPr>
          <w:rFonts w:ascii="Arial" w:hAnsi="Arial" w:cs="Arial"/>
          <w:vertAlign w:val="superscript"/>
          <w:lang w:eastAsia="zh-CN"/>
        </w:rPr>
        <w:t>rd</w:t>
      </w:r>
      <w:r>
        <w:rPr>
          <w:rFonts w:ascii="Arial" w:hAnsi="Arial" w:cs="Arial"/>
          <w:lang w:eastAsia="zh-CN"/>
        </w:rPr>
        <w:t xml:space="preserve"> party content provider and the BM-SC. </w:t>
      </w:r>
      <w:r w:rsidR="00122A72">
        <w:rPr>
          <w:rFonts w:ascii="Arial" w:hAnsi="Arial" w:cs="Arial"/>
          <w:lang w:eastAsia="zh-CN"/>
        </w:rPr>
        <w:t>CT3</w:t>
      </w:r>
      <w:r w:rsidR="00545457">
        <w:rPr>
          <w:rFonts w:ascii="Arial" w:hAnsi="Arial" w:cs="Arial"/>
          <w:lang w:eastAsia="zh-CN"/>
        </w:rPr>
        <w:t xml:space="preserve"> understand</w:t>
      </w:r>
      <w:r w:rsidR="00122A72">
        <w:rPr>
          <w:rFonts w:ascii="Arial" w:hAnsi="Arial" w:cs="Arial"/>
          <w:lang w:eastAsia="zh-CN"/>
        </w:rPr>
        <w:t>s</w:t>
      </w:r>
      <w:r w:rsidR="00545457">
        <w:rPr>
          <w:rFonts w:ascii="Arial" w:hAnsi="Arial" w:cs="Arial"/>
          <w:lang w:eastAsia="zh-CN"/>
        </w:rPr>
        <w:t xml:space="preserve"> that SA4 has already</w:t>
      </w:r>
      <w:r w:rsidR="00163014">
        <w:rPr>
          <w:rFonts w:ascii="Arial" w:hAnsi="Arial" w:cs="Arial"/>
          <w:lang w:eastAsia="zh-CN"/>
        </w:rPr>
        <w:t xml:space="preserve"> requested</w:t>
      </w:r>
      <w:r>
        <w:rPr>
          <w:rFonts w:ascii="Arial" w:hAnsi="Arial" w:cs="Arial"/>
          <w:lang w:eastAsia="zh-CN"/>
        </w:rPr>
        <w:t xml:space="preserve"> SA3</w:t>
      </w:r>
      <w:r w:rsidR="00163014">
        <w:rPr>
          <w:rFonts w:ascii="Arial" w:hAnsi="Arial" w:cs="Arial"/>
          <w:lang w:eastAsia="zh-CN"/>
        </w:rPr>
        <w:t xml:space="preserve"> rev</w:t>
      </w:r>
      <w:r w:rsidR="00545457">
        <w:rPr>
          <w:rFonts w:ascii="Arial" w:hAnsi="Arial" w:cs="Arial"/>
          <w:lang w:eastAsia="zh-CN"/>
        </w:rPr>
        <w:t>iew on th</w:t>
      </w:r>
      <w:r w:rsidR="00163014">
        <w:rPr>
          <w:rFonts w:ascii="Arial" w:hAnsi="Arial" w:cs="Arial"/>
          <w:lang w:eastAsia="zh-CN"/>
        </w:rPr>
        <w:t xml:space="preserve">e security aspects </w:t>
      </w:r>
      <w:r w:rsidR="00545457">
        <w:rPr>
          <w:rFonts w:ascii="Arial" w:hAnsi="Arial" w:cs="Arial"/>
          <w:lang w:eastAsia="zh-CN"/>
        </w:rPr>
        <w:t>documented in</w:t>
      </w:r>
      <w:r w:rsidR="00163014">
        <w:rPr>
          <w:rFonts w:ascii="Arial" w:hAnsi="Arial" w:cs="Arial"/>
          <w:lang w:eastAsia="zh-CN"/>
        </w:rPr>
        <w:t xml:space="preserve"> the xMB stage 2 </w:t>
      </w:r>
      <w:r w:rsidR="00545457">
        <w:rPr>
          <w:rFonts w:ascii="Arial" w:hAnsi="Arial" w:cs="Arial"/>
          <w:lang w:eastAsia="zh-CN"/>
        </w:rPr>
        <w:t>outpu</w:t>
      </w:r>
      <w:r w:rsidR="00163014">
        <w:rPr>
          <w:rFonts w:ascii="Arial" w:hAnsi="Arial" w:cs="Arial"/>
          <w:lang w:eastAsia="zh-CN"/>
        </w:rPr>
        <w:t xml:space="preserve">t </w:t>
      </w:r>
      <w:r w:rsidR="00545457">
        <w:rPr>
          <w:rFonts w:ascii="Arial" w:hAnsi="Arial" w:cs="Arial"/>
          <w:lang w:eastAsia="zh-CN"/>
        </w:rPr>
        <w:t>which was provided to SA3</w:t>
      </w:r>
      <w:r w:rsidR="008936BE">
        <w:rPr>
          <w:rFonts w:ascii="Arial" w:hAnsi="Arial" w:cs="Arial"/>
          <w:lang w:eastAsia="zh-CN"/>
        </w:rPr>
        <w:t xml:space="preserve">. CT3 has drafting a </w:t>
      </w:r>
      <w:r w:rsidR="00D94579">
        <w:rPr>
          <w:rFonts w:ascii="Arial" w:hAnsi="Arial" w:cs="Arial"/>
          <w:lang w:eastAsia="zh-CN"/>
        </w:rPr>
        <w:t xml:space="preserve">section </w:t>
      </w:r>
      <w:r w:rsidR="00545457">
        <w:rPr>
          <w:rFonts w:ascii="Arial" w:hAnsi="Arial" w:cs="Arial"/>
          <w:lang w:eastAsia="zh-CN"/>
        </w:rPr>
        <w:t>on the stage 3 security aspects of the xMB interface</w:t>
      </w:r>
      <w:r w:rsidR="008936BE">
        <w:rPr>
          <w:rFonts w:ascii="Arial" w:hAnsi="Arial" w:cs="Arial"/>
          <w:lang w:eastAsia="zh-CN"/>
        </w:rPr>
        <w:t xml:space="preserve"> as shown </w:t>
      </w:r>
      <w:r w:rsidR="00545457">
        <w:rPr>
          <w:rFonts w:ascii="Arial" w:hAnsi="Arial" w:cs="Arial"/>
          <w:lang w:eastAsia="zh-CN"/>
        </w:rPr>
        <w:t xml:space="preserve">in </w:t>
      </w:r>
      <w:r w:rsidR="00D94579">
        <w:rPr>
          <w:rFonts w:ascii="Arial" w:hAnsi="Arial" w:cs="Arial"/>
          <w:lang w:eastAsia="zh-CN"/>
        </w:rPr>
        <w:t xml:space="preserve">clause 7 of </w:t>
      </w:r>
      <w:r w:rsidR="00545457">
        <w:rPr>
          <w:rFonts w:ascii="Arial" w:hAnsi="Arial" w:cs="Arial"/>
          <w:lang w:eastAsia="zh-CN"/>
        </w:rPr>
        <w:t xml:space="preserve">the attached </w:t>
      </w:r>
      <w:r w:rsidR="00D94579">
        <w:rPr>
          <w:rFonts w:ascii="Arial" w:hAnsi="Arial" w:cs="Arial"/>
          <w:lang w:eastAsia="zh-CN"/>
        </w:rPr>
        <w:t xml:space="preserve">document </w:t>
      </w:r>
      <w:r w:rsidR="00545457">
        <w:rPr>
          <w:rFonts w:ascii="Arial" w:hAnsi="Arial" w:cs="Arial"/>
          <w:lang w:eastAsia="zh-CN"/>
        </w:rPr>
        <w:t xml:space="preserve">for which </w:t>
      </w:r>
      <w:r w:rsidR="00561B52">
        <w:rPr>
          <w:rFonts w:ascii="Arial" w:hAnsi="Arial" w:cs="Arial"/>
          <w:lang w:eastAsia="zh-CN"/>
        </w:rPr>
        <w:t>CT3</w:t>
      </w:r>
      <w:r w:rsidR="00545457">
        <w:rPr>
          <w:rFonts w:ascii="Arial" w:hAnsi="Arial" w:cs="Arial"/>
          <w:lang w:eastAsia="zh-CN"/>
        </w:rPr>
        <w:t xml:space="preserve"> seek</w:t>
      </w:r>
      <w:r w:rsidR="00561B52">
        <w:rPr>
          <w:rFonts w:ascii="Arial" w:hAnsi="Arial" w:cs="Arial"/>
          <w:lang w:eastAsia="zh-CN"/>
        </w:rPr>
        <w:t>s</w:t>
      </w:r>
      <w:r w:rsidR="00545457">
        <w:rPr>
          <w:rFonts w:ascii="Arial" w:hAnsi="Arial" w:cs="Arial"/>
          <w:lang w:eastAsia="zh-CN"/>
        </w:rPr>
        <w:t xml:space="preserve"> SA3 guidance on the details of the authentication and authorization mechanisms.</w:t>
      </w:r>
    </w:p>
    <w:p w:rsidR="00FC082C" w:rsidRPr="00EB56EF" w:rsidRDefault="00FC082C" w:rsidP="00922781">
      <w:pPr>
        <w:rPr>
          <w:rFonts w:ascii="Arial" w:hAnsi="Arial" w:cs="Arial" w:hint="eastAsia"/>
          <w:lang w:eastAsia="zh-CN"/>
        </w:rPr>
      </w:pPr>
    </w:p>
    <w:p w:rsidR="00EF0CF9" w:rsidRDefault="00EF0CF9">
      <w:pPr>
        <w:spacing w:after="120"/>
        <w:rPr>
          <w:rFonts w:ascii="Arial" w:hAnsi="Arial" w:cs="Arial"/>
          <w:b/>
        </w:rPr>
      </w:pPr>
      <w:r>
        <w:rPr>
          <w:rFonts w:ascii="Arial" w:hAnsi="Arial" w:cs="Arial"/>
          <w:b/>
        </w:rPr>
        <w:t>2. Actions:</w:t>
      </w:r>
    </w:p>
    <w:p w:rsidR="00EF0CF9" w:rsidRPr="007225F4" w:rsidRDefault="00EF0CF9" w:rsidP="008B484B">
      <w:pPr>
        <w:spacing w:after="120"/>
        <w:ind w:left="1985" w:hanging="1985"/>
        <w:rPr>
          <w:rFonts w:ascii="Arial" w:hAnsi="Arial" w:cs="Arial"/>
          <w:b/>
        </w:rPr>
      </w:pPr>
      <w:r w:rsidRPr="007225F4">
        <w:rPr>
          <w:rFonts w:ascii="Arial" w:hAnsi="Arial" w:cs="Arial"/>
          <w:b/>
        </w:rPr>
        <w:t xml:space="preserve">To </w:t>
      </w:r>
      <w:r w:rsidR="007225F4">
        <w:rPr>
          <w:rFonts w:ascii="Arial" w:hAnsi="Arial" w:cs="Arial"/>
          <w:b/>
        </w:rPr>
        <w:t>SA</w:t>
      </w:r>
      <w:r w:rsidR="0042699E">
        <w:rPr>
          <w:rFonts w:ascii="Arial" w:hAnsi="Arial" w:cs="Arial"/>
          <w:b/>
        </w:rPr>
        <w:t>4 group</w:t>
      </w:r>
      <w:r w:rsidRPr="007225F4">
        <w:rPr>
          <w:rFonts w:ascii="Arial" w:hAnsi="Arial" w:cs="Arial"/>
          <w:b/>
        </w:rPr>
        <w:t>.</w:t>
      </w:r>
    </w:p>
    <w:p w:rsidR="00EF0CF9" w:rsidRDefault="00EF0CF9" w:rsidP="00FB4822">
      <w:pPr>
        <w:spacing w:after="180"/>
        <w:ind w:left="994" w:hanging="994"/>
        <w:rPr>
          <w:rFonts w:ascii="Arial" w:hAnsi="Arial" w:cs="Arial"/>
          <w:lang w:eastAsia="zh-CN"/>
        </w:rPr>
      </w:pPr>
      <w:r w:rsidRPr="007225F4">
        <w:rPr>
          <w:rFonts w:ascii="Arial" w:hAnsi="Arial" w:cs="Arial"/>
          <w:b/>
        </w:rPr>
        <w:t xml:space="preserve">ACTION: </w:t>
      </w:r>
      <w:r w:rsidRPr="007225F4">
        <w:rPr>
          <w:rFonts w:ascii="Arial" w:hAnsi="Arial" w:cs="Arial"/>
          <w:b/>
        </w:rPr>
        <w:tab/>
      </w:r>
      <w:r w:rsidR="007225F4" w:rsidRPr="00FC2BDA">
        <w:rPr>
          <w:rFonts w:ascii="Arial" w:hAnsi="Arial" w:cs="Arial"/>
        </w:rPr>
        <w:t>CT</w:t>
      </w:r>
      <w:r w:rsidR="008B484B">
        <w:rPr>
          <w:rFonts w:ascii="Arial" w:hAnsi="Arial" w:cs="Arial"/>
        </w:rPr>
        <w:t>3</w:t>
      </w:r>
      <w:r w:rsidR="007225F4" w:rsidRPr="00FC2BDA">
        <w:rPr>
          <w:rFonts w:ascii="Arial" w:hAnsi="Arial" w:cs="Arial"/>
        </w:rPr>
        <w:t xml:space="preserve"> </w:t>
      </w:r>
      <w:r w:rsidR="00AA5526">
        <w:rPr>
          <w:rFonts w:ascii="Arial" w:hAnsi="Arial" w:cs="Arial" w:hint="eastAsia"/>
          <w:lang w:eastAsia="zh-CN"/>
        </w:rPr>
        <w:t xml:space="preserve">kindly </w:t>
      </w:r>
      <w:r w:rsidR="007225F4" w:rsidRPr="00FC2BDA">
        <w:rPr>
          <w:rFonts w:ascii="Arial" w:hAnsi="Arial" w:cs="Arial"/>
        </w:rPr>
        <w:t>asks</w:t>
      </w:r>
      <w:r w:rsidR="007225F4">
        <w:rPr>
          <w:rFonts w:ascii="Arial" w:hAnsi="Arial" w:cs="Arial"/>
          <w:b/>
        </w:rPr>
        <w:t xml:space="preserve"> </w:t>
      </w:r>
      <w:r w:rsidR="007225F4">
        <w:rPr>
          <w:rFonts w:ascii="Arial" w:hAnsi="Arial" w:cs="Arial"/>
        </w:rPr>
        <w:t>SA</w:t>
      </w:r>
      <w:r w:rsidR="0042699E">
        <w:rPr>
          <w:rFonts w:ascii="Arial" w:hAnsi="Arial" w:cs="Arial"/>
        </w:rPr>
        <w:t>4</w:t>
      </w:r>
      <w:r w:rsidR="007225F4" w:rsidRPr="00CA5653">
        <w:rPr>
          <w:rFonts w:ascii="Arial" w:hAnsi="Arial" w:cs="Arial"/>
        </w:rPr>
        <w:t xml:space="preserve"> to </w:t>
      </w:r>
      <w:r w:rsidR="008B484B">
        <w:rPr>
          <w:rFonts w:ascii="Arial" w:hAnsi="Arial" w:cs="Arial"/>
        </w:rPr>
        <w:t xml:space="preserve">provide </w:t>
      </w:r>
      <w:r w:rsidR="0042699E">
        <w:rPr>
          <w:rFonts w:ascii="Arial" w:hAnsi="Arial" w:cs="Arial"/>
        </w:rPr>
        <w:t xml:space="preserve">answers and </w:t>
      </w:r>
      <w:r w:rsidR="008B484B">
        <w:rPr>
          <w:rFonts w:ascii="Arial" w:hAnsi="Arial" w:cs="Arial"/>
        </w:rPr>
        <w:t xml:space="preserve">clarifications </w:t>
      </w:r>
      <w:r w:rsidR="0042699E">
        <w:rPr>
          <w:rFonts w:ascii="Arial" w:hAnsi="Arial" w:cs="Arial"/>
          <w:lang w:eastAsia="zh-CN"/>
        </w:rPr>
        <w:t>to the above questions on the xMB stage 2 specification, towards assisting CT3 to produce our associated stage 3, TS 29.116, based on RESTful API and HTTP operations</w:t>
      </w:r>
      <w:r w:rsidR="0042699E">
        <w:rPr>
          <w:rFonts w:ascii="Arial" w:hAnsi="Arial" w:cs="Arial" w:hint="eastAsia"/>
          <w:lang w:eastAsia="zh-CN"/>
        </w:rPr>
        <w:t>.</w:t>
      </w:r>
    </w:p>
    <w:p w:rsidR="00FB4822" w:rsidRDefault="00FB4822" w:rsidP="00545457">
      <w:pPr>
        <w:spacing w:after="120"/>
        <w:ind w:left="993" w:hanging="993"/>
        <w:rPr>
          <w:rFonts w:ascii="Arial" w:hAnsi="Arial" w:cs="Arial"/>
          <w:b/>
        </w:rPr>
      </w:pPr>
      <w:r>
        <w:rPr>
          <w:rFonts w:ascii="Arial" w:hAnsi="Arial" w:cs="Arial"/>
          <w:b/>
        </w:rPr>
        <w:t>To SA3 group.</w:t>
      </w:r>
    </w:p>
    <w:p w:rsidR="00545457" w:rsidRDefault="00545457" w:rsidP="00545457">
      <w:pPr>
        <w:spacing w:after="120"/>
        <w:ind w:left="993" w:hanging="993"/>
        <w:rPr>
          <w:rFonts w:ascii="Arial" w:hAnsi="Arial" w:cs="Arial"/>
        </w:rPr>
      </w:pPr>
      <w:r w:rsidRPr="007225F4">
        <w:rPr>
          <w:rFonts w:ascii="Arial" w:hAnsi="Arial" w:cs="Arial"/>
          <w:b/>
        </w:rPr>
        <w:t xml:space="preserve">ACTION: </w:t>
      </w:r>
      <w:r w:rsidRPr="007225F4">
        <w:rPr>
          <w:rFonts w:ascii="Arial" w:hAnsi="Arial" w:cs="Arial"/>
          <w:b/>
        </w:rPr>
        <w:tab/>
      </w:r>
      <w:r w:rsidRPr="00FC2BDA">
        <w:rPr>
          <w:rFonts w:ascii="Arial" w:hAnsi="Arial" w:cs="Arial"/>
        </w:rPr>
        <w:t>CT</w:t>
      </w:r>
      <w:r>
        <w:rPr>
          <w:rFonts w:ascii="Arial" w:hAnsi="Arial" w:cs="Arial"/>
        </w:rPr>
        <w:t>3</w:t>
      </w:r>
      <w:r w:rsidRPr="00FC2BDA">
        <w:rPr>
          <w:rFonts w:ascii="Arial" w:hAnsi="Arial" w:cs="Arial"/>
        </w:rPr>
        <w:t xml:space="preserve"> </w:t>
      </w:r>
      <w:r>
        <w:rPr>
          <w:rFonts w:ascii="Arial" w:hAnsi="Arial" w:cs="Arial" w:hint="eastAsia"/>
          <w:lang w:eastAsia="zh-CN"/>
        </w:rPr>
        <w:t xml:space="preserve">kindly </w:t>
      </w:r>
      <w:r w:rsidRPr="00FC2BDA">
        <w:rPr>
          <w:rFonts w:ascii="Arial" w:hAnsi="Arial" w:cs="Arial"/>
        </w:rPr>
        <w:t>asks</w:t>
      </w:r>
      <w:r>
        <w:rPr>
          <w:rFonts w:ascii="Arial" w:hAnsi="Arial" w:cs="Arial"/>
          <w:b/>
        </w:rPr>
        <w:t xml:space="preserve"> </w:t>
      </w:r>
      <w:r>
        <w:rPr>
          <w:rFonts w:ascii="Arial" w:hAnsi="Arial" w:cs="Arial"/>
        </w:rPr>
        <w:t>SA3</w:t>
      </w:r>
      <w:r w:rsidR="00437739">
        <w:rPr>
          <w:rFonts w:ascii="Arial" w:hAnsi="Arial" w:cs="Arial"/>
        </w:rPr>
        <w:t xml:space="preserve"> to</w:t>
      </w:r>
      <w:r>
        <w:rPr>
          <w:rFonts w:ascii="Arial" w:hAnsi="Arial" w:cs="Arial"/>
        </w:rPr>
        <w:t xml:space="preserve"> review the clause 7 text in the attached </w:t>
      </w:r>
      <w:r w:rsidR="00FB4822">
        <w:rPr>
          <w:rFonts w:ascii="Arial" w:hAnsi="Arial" w:cs="Arial"/>
        </w:rPr>
        <w:t>pCR</w:t>
      </w:r>
      <w:r>
        <w:rPr>
          <w:rFonts w:ascii="Arial" w:hAnsi="Arial" w:cs="Arial"/>
        </w:rPr>
        <w:t xml:space="preserve"> </w:t>
      </w:r>
      <w:r w:rsidR="00FB4822">
        <w:rPr>
          <w:rFonts w:ascii="Arial" w:hAnsi="Arial" w:cs="Arial"/>
        </w:rPr>
        <w:t>C3A170066</w:t>
      </w:r>
      <w:r>
        <w:rPr>
          <w:rFonts w:ascii="Arial" w:hAnsi="Arial" w:cs="Arial"/>
        </w:rPr>
        <w:t xml:space="preserve">, and provide appropriate comments and suggestions, including </w:t>
      </w:r>
      <w:r w:rsidR="00437739">
        <w:rPr>
          <w:rFonts w:ascii="Arial" w:hAnsi="Arial" w:cs="Arial"/>
        </w:rPr>
        <w:t>information</w:t>
      </w:r>
      <w:r>
        <w:rPr>
          <w:rFonts w:ascii="Arial" w:hAnsi="Arial" w:cs="Arial"/>
        </w:rPr>
        <w:t xml:space="preserve"> on the detailed procedures for authentication and authorization functionality on the xMB interface</w:t>
      </w:r>
      <w:r w:rsidR="005A33DC">
        <w:rPr>
          <w:rFonts w:ascii="Arial" w:hAnsi="Arial" w:cs="Arial"/>
        </w:rPr>
        <w:t>.</w:t>
      </w:r>
    </w:p>
    <w:p w:rsidR="00545457" w:rsidRPr="00AA5526" w:rsidRDefault="00545457" w:rsidP="00545457">
      <w:pPr>
        <w:spacing w:after="120"/>
        <w:rPr>
          <w:rFonts w:ascii="Arial" w:hAnsi="Arial" w:cs="Arial"/>
        </w:rPr>
      </w:pPr>
    </w:p>
    <w:p w:rsidR="00DD3256" w:rsidRPr="00AA5526" w:rsidRDefault="00DC6040" w:rsidP="00AA5526">
      <w:pPr>
        <w:spacing w:after="120"/>
        <w:rPr>
          <w:rFonts w:ascii="Arial" w:hAnsi="Arial" w:cs="Arial" w:hint="eastAsia"/>
          <w:b/>
          <w:lang w:eastAsia="zh-CN"/>
        </w:rPr>
      </w:pPr>
      <w:r>
        <w:rPr>
          <w:rFonts w:ascii="Arial" w:hAnsi="Arial" w:cs="Arial"/>
          <w:b/>
        </w:rPr>
        <w:t>3. Date of Next</w:t>
      </w:r>
      <w:r w:rsidR="00FB1932">
        <w:rPr>
          <w:rFonts w:ascii="Arial" w:hAnsi="Arial" w:cs="Arial"/>
          <w:b/>
        </w:rPr>
        <w:t xml:space="preserve"> </w:t>
      </w:r>
      <w:r>
        <w:rPr>
          <w:rFonts w:ascii="Arial" w:hAnsi="Arial" w:cs="Arial"/>
          <w:b/>
        </w:rPr>
        <w:t>C</w:t>
      </w:r>
      <w:r w:rsidR="003E332B">
        <w:rPr>
          <w:rFonts w:ascii="Arial" w:hAnsi="Arial" w:cs="Arial"/>
          <w:b/>
        </w:rPr>
        <w:t>T</w:t>
      </w:r>
      <w:r w:rsidR="00BC493D">
        <w:rPr>
          <w:rFonts w:ascii="Arial" w:hAnsi="Arial" w:cs="Arial"/>
          <w:b/>
        </w:rPr>
        <w:t>3</w:t>
      </w:r>
      <w:r w:rsidR="00EF0CF9">
        <w:rPr>
          <w:rFonts w:ascii="Arial" w:hAnsi="Arial" w:cs="Arial"/>
          <w:b/>
        </w:rPr>
        <w:t xml:space="preserve"> Meetings:</w:t>
      </w:r>
    </w:p>
    <w:p w:rsidR="00BC493D" w:rsidRDefault="00AA5526" w:rsidP="00BC493D">
      <w:pPr>
        <w:spacing w:after="120"/>
        <w:ind w:left="1985" w:hanging="1985"/>
        <w:rPr>
          <w:rFonts w:ascii="Arial" w:hAnsi="Arial" w:cs="Arial"/>
          <w:bCs/>
        </w:rPr>
      </w:pPr>
      <w:r>
        <w:rPr>
          <w:rFonts w:ascii="Arial" w:hAnsi="Arial" w:cs="Arial" w:hint="eastAsia"/>
          <w:bCs/>
          <w:lang w:eastAsia="zh-CN"/>
        </w:rPr>
        <w:t>TSG CT WG</w:t>
      </w:r>
      <w:r w:rsidR="0042699E">
        <w:rPr>
          <w:rFonts w:ascii="Arial" w:hAnsi="Arial" w:cs="Arial"/>
          <w:bCs/>
        </w:rPr>
        <w:t>3#88</w:t>
      </w:r>
      <w:r w:rsidR="00BC493D">
        <w:rPr>
          <w:rFonts w:ascii="Arial" w:hAnsi="Arial" w:cs="Arial"/>
          <w:bCs/>
        </w:rPr>
        <w:tab/>
        <w:t>1</w:t>
      </w:r>
      <w:r w:rsidR="0042699E">
        <w:rPr>
          <w:rFonts w:ascii="Arial" w:hAnsi="Arial" w:cs="Arial"/>
          <w:bCs/>
        </w:rPr>
        <w:t>3</w:t>
      </w:r>
      <w:r w:rsidR="00BC493D" w:rsidRPr="00A50491">
        <w:rPr>
          <w:rFonts w:ascii="Arial" w:hAnsi="Arial" w:cs="Arial"/>
          <w:bCs/>
          <w:vertAlign w:val="superscript"/>
        </w:rPr>
        <w:t>h</w:t>
      </w:r>
      <w:r w:rsidR="0042699E">
        <w:rPr>
          <w:rFonts w:ascii="Arial" w:hAnsi="Arial" w:cs="Arial"/>
          <w:bCs/>
        </w:rPr>
        <w:t xml:space="preserve"> – 17</w:t>
      </w:r>
      <w:r w:rsidR="0042699E">
        <w:rPr>
          <w:rFonts w:ascii="Arial" w:hAnsi="Arial" w:cs="Arial"/>
          <w:bCs/>
          <w:vertAlign w:val="superscript"/>
        </w:rPr>
        <w:t>t</w:t>
      </w:r>
      <w:r w:rsidR="00BC493D">
        <w:rPr>
          <w:rFonts w:ascii="Arial" w:hAnsi="Arial" w:cs="Arial"/>
          <w:bCs/>
          <w:vertAlign w:val="superscript"/>
        </w:rPr>
        <w:t>h</w:t>
      </w:r>
      <w:r w:rsidR="0042699E">
        <w:rPr>
          <w:rFonts w:ascii="Arial" w:hAnsi="Arial" w:cs="Arial"/>
          <w:bCs/>
        </w:rPr>
        <w:t xml:space="preserve"> February 2017</w:t>
      </w:r>
      <w:r w:rsidR="00BC493D">
        <w:rPr>
          <w:rFonts w:ascii="Arial" w:hAnsi="Arial" w:cs="Arial"/>
          <w:bCs/>
        </w:rPr>
        <w:tab/>
      </w:r>
      <w:r w:rsidR="00BC493D">
        <w:rPr>
          <w:rFonts w:ascii="Arial" w:hAnsi="Arial" w:cs="Arial"/>
          <w:bCs/>
        </w:rPr>
        <w:tab/>
      </w:r>
      <w:r w:rsidR="0042699E">
        <w:rPr>
          <w:rFonts w:ascii="Arial" w:hAnsi="Arial" w:cs="Arial"/>
          <w:bCs/>
        </w:rPr>
        <w:t>Dubrovnik, Croatia</w:t>
      </w:r>
    </w:p>
    <w:p w:rsidR="0042699E" w:rsidRPr="00AA5526" w:rsidRDefault="0042699E" w:rsidP="00E756E5">
      <w:pPr>
        <w:spacing w:after="120"/>
        <w:ind w:left="1985" w:hanging="1985"/>
        <w:rPr>
          <w:rFonts w:ascii="Arial" w:hAnsi="Arial" w:cs="Arial"/>
          <w:bCs/>
        </w:rPr>
      </w:pPr>
      <w:r>
        <w:rPr>
          <w:rFonts w:ascii="Arial" w:hAnsi="Arial" w:cs="Arial" w:hint="eastAsia"/>
          <w:bCs/>
          <w:lang w:eastAsia="zh-CN"/>
        </w:rPr>
        <w:t>TSG CT WG</w:t>
      </w:r>
      <w:r>
        <w:rPr>
          <w:rFonts w:ascii="Arial" w:hAnsi="Arial" w:cs="Arial"/>
          <w:bCs/>
        </w:rPr>
        <w:t>3#89</w:t>
      </w:r>
      <w:r>
        <w:rPr>
          <w:rFonts w:ascii="Arial" w:hAnsi="Arial" w:cs="Arial"/>
          <w:bCs/>
        </w:rPr>
        <w:tab/>
        <w:t>3</w:t>
      </w:r>
      <w:r w:rsidRPr="0042699E">
        <w:rPr>
          <w:rFonts w:ascii="Arial" w:hAnsi="Arial" w:cs="Arial"/>
          <w:bCs/>
          <w:vertAlign w:val="superscript"/>
        </w:rPr>
        <w:t>rd</w:t>
      </w:r>
      <w:r>
        <w:rPr>
          <w:rFonts w:ascii="Arial" w:hAnsi="Arial" w:cs="Arial"/>
          <w:bCs/>
        </w:rPr>
        <w:t xml:space="preserve">  – 7</w:t>
      </w:r>
      <w:r>
        <w:rPr>
          <w:rFonts w:ascii="Arial" w:hAnsi="Arial" w:cs="Arial"/>
          <w:bCs/>
          <w:vertAlign w:val="superscript"/>
        </w:rPr>
        <w:t>th</w:t>
      </w:r>
      <w:r>
        <w:rPr>
          <w:rFonts w:ascii="Arial" w:hAnsi="Arial" w:cs="Arial"/>
          <w:bCs/>
        </w:rPr>
        <w:t xml:space="preserve"> April 2017</w:t>
      </w:r>
      <w:r>
        <w:rPr>
          <w:rFonts w:ascii="Arial" w:hAnsi="Arial" w:cs="Arial"/>
          <w:bCs/>
        </w:rPr>
        <w:tab/>
      </w:r>
      <w:r>
        <w:rPr>
          <w:rFonts w:ascii="Arial" w:hAnsi="Arial" w:cs="Arial"/>
          <w:bCs/>
        </w:rPr>
        <w:tab/>
        <w:t>Spokane, USA</w:t>
      </w:r>
    </w:p>
    <w:sectPr w:rsidR="0042699E" w:rsidRPr="00AA5526">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66B" w:rsidRDefault="004C566B">
      <w:r>
        <w:separator/>
      </w:r>
    </w:p>
  </w:endnote>
  <w:endnote w:type="continuationSeparator" w:id="0">
    <w:p w:rsidR="004C566B" w:rsidRDefault="004C566B">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66B" w:rsidRDefault="004C566B">
      <w:r>
        <w:separator/>
      </w:r>
    </w:p>
  </w:footnote>
  <w:footnote w:type="continuationSeparator" w:id="0">
    <w:p w:rsidR="004C566B" w:rsidRDefault="004C56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CommentSubjectChar"/>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B0E043B"/>
    <w:multiLevelType w:val="hybridMultilevel"/>
    <w:tmpl w:val="86B2C094"/>
    <w:lvl w:ilvl="0" w:tplc="960A6CA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3F01DFC"/>
    <w:multiLevelType w:val="hybridMultilevel"/>
    <w:tmpl w:val="2B3E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DC6040"/>
    <w:rsid w:val="000277FB"/>
    <w:rsid w:val="000440F1"/>
    <w:rsid w:val="00063F26"/>
    <w:rsid w:val="000654B5"/>
    <w:rsid w:val="000663EC"/>
    <w:rsid w:val="00077936"/>
    <w:rsid w:val="0008483F"/>
    <w:rsid w:val="000863D5"/>
    <w:rsid w:val="000A6E0E"/>
    <w:rsid w:val="000B3120"/>
    <w:rsid w:val="000C0066"/>
    <w:rsid w:val="000C55F2"/>
    <w:rsid w:val="000D2C5C"/>
    <w:rsid w:val="000D6C24"/>
    <w:rsid w:val="000D7291"/>
    <w:rsid w:val="000D794B"/>
    <w:rsid w:val="000D7DE3"/>
    <w:rsid w:val="000E22AB"/>
    <w:rsid w:val="000F0785"/>
    <w:rsid w:val="000F7304"/>
    <w:rsid w:val="00102E1C"/>
    <w:rsid w:val="00105591"/>
    <w:rsid w:val="001168CD"/>
    <w:rsid w:val="00122A72"/>
    <w:rsid w:val="001252AC"/>
    <w:rsid w:val="001276D1"/>
    <w:rsid w:val="00131B37"/>
    <w:rsid w:val="00143C01"/>
    <w:rsid w:val="00153D3F"/>
    <w:rsid w:val="00163014"/>
    <w:rsid w:val="00183253"/>
    <w:rsid w:val="001A5B60"/>
    <w:rsid w:val="001B78F5"/>
    <w:rsid w:val="001B7C3A"/>
    <w:rsid w:val="001D76A6"/>
    <w:rsid w:val="001E7AFB"/>
    <w:rsid w:val="00205DBD"/>
    <w:rsid w:val="00210588"/>
    <w:rsid w:val="002121CB"/>
    <w:rsid w:val="00242236"/>
    <w:rsid w:val="00244E6D"/>
    <w:rsid w:val="002562FD"/>
    <w:rsid w:val="00262627"/>
    <w:rsid w:val="002657FD"/>
    <w:rsid w:val="00270B99"/>
    <w:rsid w:val="00291EA4"/>
    <w:rsid w:val="002A71FD"/>
    <w:rsid w:val="002B10B0"/>
    <w:rsid w:val="002B5912"/>
    <w:rsid w:val="002C391C"/>
    <w:rsid w:val="002D0BE9"/>
    <w:rsid w:val="002E1C0C"/>
    <w:rsid w:val="002E67B8"/>
    <w:rsid w:val="002F18FC"/>
    <w:rsid w:val="002F4402"/>
    <w:rsid w:val="002F55C9"/>
    <w:rsid w:val="00304096"/>
    <w:rsid w:val="00307565"/>
    <w:rsid w:val="00312155"/>
    <w:rsid w:val="00323415"/>
    <w:rsid w:val="00323A98"/>
    <w:rsid w:val="00327090"/>
    <w:rsid w:val="00334286"/>
    <w:rsid w:val="003504E2"/>
    <w:rsid w:val="0035203E"/>
    <w:rsid w:val="003530E5"/>
    <w:rsid w:val="00366690"/>
    <w:rsid w:val="00367CE5"/>
    <w:rsid w:val="003838D6"/>
    <w:rsid w:val="003847AB"/>
    <w:rsid w:val="0039013E"/>
    <w:rsid w:val="003A0148"/>
    <w:rsid w:val="003A4B1E"/>
    <w:rsid w:val="003B10D0"/>
    <w:rsid w:val="003E332B"/>
    <w:rsid w:val="003F10A5"/>
    <w:rsid w:val="003F1BA3"/>
    <w:rsid w:val="003F302F"/>
    <w:rsid w:val="003F320A"/>
    <w:rsid w:val="003F3B5E"/>
    <w:rsid w:val="003F3BA7"/>
    <w:rsid w:val="00400523"/>
    <w:rsid w:val="00415313"/>
    <w:rsid w:val="00424017"/>
    <w:rsid w:val="0042699E"/>
    <w:rsid w:val="00437739"/>
    <w:rsid w:val="00442D0D"/>
    <w:rsid w:val="004456F8"/>
    <w:rsid w:val="0046533E"/>
    <w:rsid w:val="00465C3C"/>
    <w:rsid w:val="00467517"/>
    <w:rsid w:val="00477F04"/>
    <w:rsid w:val="004828D7"/>
    <w:rsid w:val="00482FE9"/>
    <w:rsid w:val="00485A43"/>
    <w:rsid w:val="00485FEA"/>
    <w:rsid w:val="004A062B"/>
    <w:rsid w:val="004A154D"/>
    <w:rsid w:val="004A2D3F"/>
    <w:rsid w:val="004B0B1D"/>
    <w:rsid w:val="004B1509"/>
    <w:rsid w:val="004C566B"/>
    <w:rsid w:val="004D221E"/>
    <w:rsid w:val="004D67B8"/>
    <w:rsid w:val="004D67D9"/>
    <w:rsid w:val="004F62F6"/>
    <w:rsid w:val="004F70D1"/>
    <w:rsid w:val="00501220"/>
    <w:rsid w:val="00503681"/>
    <w:rsid w:val="00521FB3"/>
    <w:rsid w:val="00523C2F"/>
    <w:rsid w:val="00535AF6"/>
    <w:rsid w:val="00545457"/>
    <w:rsid w:val="00552F29"/>
    <w:rsid w:val="00561B52"/>
    <w:rsid w:val="00571AE2"/>
    <w:rsid w:val="005754F6"/>
    <w:rsid w:val="00581DAE"/>
    <w:rsid w:val="00587B39"/>
    <w:rsid w:val="0059334A"/>
    <w:rsid w:val="005A0470"/>
    <w:rsid w:val="005A33DC"/>
    <w:rsid w:val="005A57FD"/>
    <w:rsid w:val="005B759F"/>
    <w:rsid w:val="005C5C71"/>
    <w:rsid w:val="00607602"/>
    <w:rsid w:val="00615D86"/>
    <w:rsid w:val="00631A45"/>
    <w:rsid w:val="006376AA"/>
    <w:rsid w:val="006423D7"/>
    <w:rsid w:val="00672671"/>
    <w:rsid w:val="00673320"/>
    <w:rsid w:val="006830C0"/>
    <w:rsid w:val="006B206A"/>
    <w:rsid w:val="006B36F8"/>
    <w:rsid w:val="006B6FD6"/>
    <w:rsid w:val="006D10D2"/>
    <w:rsid w:val="006D618D"/>
    <w:rsid w:val="006E0193"/>
    <w:rsid w:val="0071719E"/>
    <w:rsid w:val="007225F4"/>
    <w:rsid w:val="00736BCA"/>
    <w:rsid w:val="00745EEB"/>
    <w:rsid w:val="00757D1B"/>
    <w:rsid w:val="00760BDB"/>
    <w:rsid w:val="00762E9F"/>
    <w:rsid w:val="00764282"/>
    <w:rsid w:val="00765258"/>
    <w:rsid w:val="00771C4F"/>
    <w:rsid w:val="00774D42"/>
    <w:rsid w:val="0077524A"/>
    <w:rsid w:val="0079434A"/>
    <w:rsid w:val="007A2519"/>
    <w:rsid w:val="007A27A8"/>
    <w:rsid w:val="007A2DA7"/>
    <w:rsid w:val="007A4E4F"/>
    <w:rsid w:val="007B40BF"/>
    <w:rsid w:val="007B5CD3"/>
    <w:rsid w:val="007D4437"/>
    <w:rsid w:val="007F0D88"/>
    <w:rsid w:val="007F2CEF"/>
    <w:rsid w:val="007F31AE"/>
    <w:rsid w:val="007F3340"/>
    <w:rsid w:val="007F6B70"/>
    <w:rsid w:val="00802CA4"/>
    <w:rsid w:val="00804BC9"/>
    <w:rsid w:val="00810CB2"/>
    <w:rsid w:val="00811FA1"/>
    <w:rsid w:val="00817551"/>
    <w:rsid w:val="008270D8"/>
    <w:rsid w:val="0083229B"/>
    <w:rsid w:val="00835E0A"/>
    <w:rsid w:val="0087199D"/>
    <w:rsid w:val="00875DFA"/>
    <w:rsid w:val="008866BD"/>
    <w:rsid w:val="00891820"/>
    <w:rsid w:val="008936BE"/>
    <w:rsid w:val="008969B5"/>
    <w:rsid w:val="008B484B"/>
    <w:rsid w:val="008D6BC6"/>
    <w:rsid w:val="008E6091"/>
    <w:rsid w:val="00912CC8"/>
    <w:rsid w:val="00914549"/>
    <w:rsid w:val="009152EC"/>
    <w:rsid w:val="00922781"/>
    <w:rsid w:val="0092755D"/>
    <w:rsid w:val="0093291B"/>
    <w:rsid w:val="009365F4"/>
    <w:rsid w:val="00951191"/>
    <w:rsid w:val="00951705"/>
    <w:rsid w:val="00977095"/>
    <w:rsid w:val="0098187C"/>
    <w:rsid w:val="00993504"/>
    <w:rsid w:val="00997E60"/>
    <w:rsid w:val="009A408B"/>
    <w:rsid w:val="009D24B4"/>
    <w:rsid w:val="009D3940"/>
    <w:rsid w:val="009D597C"/>
    <w:rsid w:val="009E5C2D"/>
    <w:rsid w:val="009E5D84"/>
    <w:rsid w:val="009E738E"/>
    <w:rsid w:val="009E7EE5"/>
    <w:rsid w:val="009F6675"/>
    <w:rsid w:val="00A06A36"/>
    <w:rsid w:val="00A130E6"/>
    <w:rsid w:val="00A30497"/>
    <w:rsid w:val="00A33A35"/>
    <w:rsid w:val="00A50491"/>
    <w:rsid w:val="00A53815"/>
    <w:rsid w:val="00A54460"/>
    <w:rsid w:val="00A646B1"/>
    <w:rsid w:val="00A654E4"/>
    <w:rsid w:val="00A678A1"/>
    <w:rsid w:val="00A75A1E"/>
    <w:rsid w:val="00A923FF"/>
    <w:rsid w:val="00AA12C4"/>
    <w:rsid w:val="00AA533E"/>
    <w:rsid w:val="00AA5526"/>
    <w:rsid w:val="00AC1D62"/>
    <w:rsid w:val="00AC3A87"/>
    <w:rsid w:val="00AC51CC"/>
    <w:rsid w:val="00AF63EA"/>
    <w:rsid w:val="00AF6965"/>
    <w:rsid w:val="00B02BCD"/>
    <w:rsid w:val="00B04027"/>
    <w:rsid w:val="00B062B1"/>
    <w:rsid w:val="00B173BF"/>
    <w:rsid w:val="00B279E4"/>
    <w:rsid w:val="00B803D5"/>
    <w:rsid w:val="00B907D5"/>
    <w:rsid w:val="00B94CAC"/>
    <w:rsid w:val="00BA1DD4"/>
    <w:rsid w:val="00BA6FAF"/>
    <w:rsid w:val="00BC493D"/>
    <w:rsid w:val="00BE569F"/>
    <w:rsid w:val="00BF59E9"/>
    <w:rsid w:val="00C0199A"/>
    <w:rsid w:val="00C1646C"/>
    <w:rsid w:val="00C3210D"/>
    <w:rsid w:val="00C50D05"/>
    <w:rsid w:val="00C603AC"/>
    <w:rsid w:val="00C625A2"/>
    <w:rsid w:val="00C632DB"/>
    <w:rsid w:val="00C64740"/>
    <w:rsid w:val="00C65618"/>
    <w:rsid w:val="00C67A28"/>
    <w:rsid w:val="00C8377C"/>
    <w:rsid w:val="00C9524D"/>
    <w:rsid w:val="00CA2830"/>
    <w:rsid w:val="00CA3B4D"/>
    <w:rsid w:val="00CB7450"/>
    <w:rsid w:val="00CC562C"/>
    <w:rsid w:val="00CE0F09"/>
    <w:rsid w:val="00CE70C6"/>
    <w:rsid w:val="00CF7DA1"/>
    <w:rsid w:val="00D20A43"/>
    <w:rsid w:val="00D22581"/>
    <w:rsid w:val="00D2456C"/>
    <w:rsid w:val="00D35BAD"/>
    <w:rsid w:val="00D52218"/>
    <w:rsid w:val="00D64382"/>
    <w:rsid w:val="00D7337D"/>
    <w:rsid w:val="00D85ECA"/>
    <w:rsid w:val="00D94579"/>
    <w:rsid w:val="00D97E39"/>
    <w:rsid w:val="00DC6040"/>
    <w:rsid w:val="00DC6FCD"/>
    <w:rsid w:val="00DD0EBC"/>
    <w:rsid w:val="00DD21ED"/>
    <w:rsid w:val="00DD3256"/>
    <w:rsid w:val="00DE7A90"/>
    <w:rsid w:val="00DF0CC1"/>
    <w:rsid w:val="00DF6963"/>
    <w:rsid w:val="00E052A9"/>
    <w:rsid w:val="00E156C9"/>
    <w:rsid w:val="00E258F8"/>
    <w:rsid w:val="00E271C1"/>
    <w:rsid w:val="00E31F2A"/>
    <w:rsid w:val="00E36720"/>
    <w:rsid w:val="00E426DD"/>
    <w:rsid w:val="00E51B49"/>
    <w:rsid w:val="00E53218"/>
    <w:rsid w:val="00E67954"/>
    <w:rsid w:val="00E756E5"/>
    <w:rsid w:val="00E76BFC"/>
    <w:rsid w:val="00E82BD6"/>
    <w:rsid w:val="00EB0EEF"/>
    <w:rsid w:val="00EB56EF"/>
    <w:rsid w:val="00EC616E"/>
    <w:rsid w:val="00ED7D2B"/>
    <w:rsid w:val="00EE7991"/>
    <w:rsid w:val="00EF0CF9"/>
    <w:rsid w:val="00EF1B63"/>
    <w:rsid w:val="00F03686"/>
    <w:rsid w:val="00F22332"/>
    <w:rsid w:val="00F24B7E"/>
    <w:rsid w:val="00F25D9A"/>
    <w:rsid w:val="00F36EB1"/>
    <w:rsid w:val="00F70D13"/>
    <w:rsid w:val="00F87EBF"/>
    <w:rsid w:val="00F93C9C"/>
    <w:rsid w:val="00F96B74"/>
    <w:rsid w:val="00FA3955"/>
    <w:rsid w:val="00FB1932"/>
    <w:rsid w:val="00FB3E0C"/>
    <w:rsid w:val="00FB4822"/>
    <w:rsid w:val="00FC082C"/>
    <w:rsid w:val="00FC36BB"/>
    <w:rsid w:val="00FE145D"/>
    <w:rsid w:val="00FE24C8"/>
    <w:rsid w:val="00FE79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DocumentMap">
    <w:name w:val="Document Map"/>
    <w:basedOn w:val="Normal"/>
    <w:link w:val="DocumentMapChar"/>
    <w:rsid w:val="00F24B7E"/>
    <w:rPr>
      <w:rFonts w:ascii="Tahoma" w:hAnsi="Tahoma" w:cs="Tahoma"/>
      <w:sz w:val="16"/>
      <w:szCs w:val="16"/>
      <w:lang/>
    </w:rPr>
  </w:style>
  <w:style w:type="character" w:customStyle="1" w:styleId="DocumentMapChar">
    <w:name w:val="Document Map Char"/>
    <w:link w:val="DocumentMap"/>
    <w:rsid w:val="00F24B7E"/>
    <w:rPr>
      <w:rFonts w:ascii="Tahoma" w:hAnsi="Tahoma" w:cs="Tahoma"/>
      <w:sz w:val="16"/>
      <w:szCs w:val="16"/>
      <w:lang w:val="en-GB" w:bidi="ar-SA"/>
    </w:rPr>
  </w:style>
  <w:style w:type="character" w:customStyle="1" w:styleId="CommentTextChar">
    <w:name w:val="Comment Text Char"/>
    <w:link w:val="CommentText"/>
    <w:semiHidden/>
    <w:rsid w:val="0083229B"/>
    <w:rPr>
      <w:rFonts w:ascii="Arial" w:hAnsi="Arial"/>
      <w:lang w:val="en-GB" w:eastAsia="en-US"/>
    </w:rPr>
  </w:style>
  <w:style w:type="paragraph" w:styleId="CommentSubject">
    <w:name w:val="annotation subject"/>
    <w:basedOn w:val="CommentText"/>
    <w:next w:val="CommentText"/>
    <w:link w:val="CommentSubjectChar"/>
    <w:rsid w:val="0083229B"/>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83229B"/>
    <w:rPr>
      <w:rFonts w:ascii="Arial" w:hAnsi="Arial"/>
      <w:b/>
      <w:bCs/>
      <w:lang w:val="en-GB" w:eastAsia="en-US"/>
    </w:rPr>
  </w:style>
  <w:style w:type="character" w:customStyle="1" w:styleId="HeaderChar">
    <w:name w:val="Header Char"/>
    <w:basedOn w:val="DefaultParagraphFont"/>
    <w:link w:val="Header"/>
    <w:rsid w:val="00B062B1"/>
    <w:rPr>
      <w:lang w:val="en-GB"/>
    </w:rPr>
  </w:style>
</w:styles>
</file>

<file path=word/webSettings.xml><?xml version="1.0" encoding="utf-8"?>
<w:webSettings xmlns:r="http://schemas.openxmlformats.org/officeDocument/2006/relationships" xmlns:w="http://schemas.openxmlformats.org/wordprocessingml/2006/main">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0024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68781343">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79687919">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349360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86308931">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2060480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22070640">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49802288">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0200242">
      <w:bodyDiv w:val="1"/>
      <w:marLeft w:val="0"/>
      <w:marRight w:val="0"/>
      <w:marTop w:val="0"/>
      <w:marBottom w:val="0"/>
      <w:divBdr>
        <w:top w:val="none" w:sz="0" w:space="0" w:color="auto"/>
        <w:left w:val="none" w:sz="0" w:space="0" w:color="auto"/>
        <w:bottom w:val="none" w:sz="0" w:space="0" w:color="auto"/>
        <w:right w:val="none" w:sz="0" w:space="0" w:color="auto"/>
      </w:divBdr>
    </w:div>
    <w:div w:id="206787184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20499-88CA-4A69-922A-DF35652A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5722</CharactersWithSpaces>
  <SharedDoc>false</SharedDoc>
  <HLinks>
    <vt:vector size="6" baseType="variant">
      <vt:variant>
        <vt:i4>2687044</vt:i4>
      </vt:variant>
      <vt:variant>
        <vt:i4>0</vt:i4>
      </vt:variant>
      <vt:variant>
        <vt:i4>0</vt:i4>
      </vt:variant>
      <vt:variant>
        <vt:i4>5</vt:i4>
      </vt:variant>
      <vt:variant>
        <vt:lpwstr>mailto:clo@qti.qualcomm.com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2000-02-23T08:58:00Z</cp:lastPrinted>
  <dcterms:created xsi:type="dcterms:W3CDTF">2017-01-23T11:07:00Z</dcterms:created>
  <dcterms:modified xsi:type="dcterms:W3CDTF">2017-01-23T11:07:00Z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(3)Cj9odi5GZjbkOhyoEFVbKrMNMfsJ7hWZb/arqXKY6tt2jfweSZuLPA8/HhodhcPIQbH3xnHz_x000d_
A4a7MJKPiO9qJuI+7fKde6/u9aAP+mOfj2rdsOI3wbbSi9XIOtX69tnKMCKfmiaOi/CyJ+6F_x000d_
uVG3cSIV1FBdiUQNmszDWlL3Sjt5K5vDfd6itCCK3ZHOxmtYoI/tYSbNeSt0b1a1d+81pyxp_x000d_
bFywys9AclzJOEnRHw</vt:lpwstr>
  </property>
  <property fmtid="{D5CDD505-2E9C-101B-9397-08002B2CF9AE}" pid="3" name="_new_ms_pID_72543_00">
    <vt:lpwstr>_new_ms_pID_72543</vt:lpwstr>
  </property>
  <property fmtid="{D5CDD505-2E9C-101B-9397-08002B2CF9AE}" pid="4" name="_new_ms_pID_725431">
    <vt:lpwstr>cEWxRHm7vBhJ1BuS9AhldVN3uqwmA/7iql/YOhDl83jvxA0oakQZGz_x000d_
8rOAeOZMp3MAugEe0VehGGV4/T0q6i5vnt/rRjy9LnE0nSd4to9eA70FGxBnXkveE1KhZ+pT_x000d_
UAjyJQeoLEjCPvLXjpWMch34y/cQ8NNu8uCT00PivspTHquyWM4qrdjRUVR+VLB4WC43AIQT_x000d_
K0FQcwQD9d2jXaeQWcLPmDy2NU5KtvIEbevd</vt:lpwstr>
  </property>
  <property fmtid="{D5CDD505-2E9C-101B-9397-08002B2CF9AE}" pid="5" name="_new_ms_pID_725431_00">
    <vt:lpwstr>_new_ms_pID_725431</vt:lpwstr>
  </property>
  <property fmtid="{D5CDD505-2E9C-101B-9397-08002B2CF9AE}" pid="6" name="_new_ms_pID_725432">
    <vt:lpwstr>8aczlXenKcEbd949tLpxd/95qHoCgYqXhTi5_x000d_
YYlg2BitfeHeZNPEtrLX+5TxV5Qkf8h7fVYgOrIuNP8MzjZzTbtdzKGsl6IKmbW3EArLbShI_x000d_
gbgnLqU+GfR6zr/FJJgr48WhUNW2dgz3X3G/GnaHkKc=</vt:lpwstr>
  </property>
  <property fmtid="{D5CDD505-2E9C-101B-9397-08002B2CF9AE}" pid="7" name="_new_ms_pID_725432_00">
    <vt:lpwstr>_new_ms_pID_725432</vt:lpwstr>
  </property>
  <property fmtid="{D5CDD505-2E9C-101B-9397-08002B2CF9AE}" pid="8" name="sflag">
    <vt:lpwstr>1484756574</vt:lpwstr>
  </property>
  <property fmtid="{D5CDD505-2E9C-101B-9397-08002B2CF9AE}" pid="9" name="_2015_ms_pID_725343">
    <vt:lpwstr>(2)67H1ony+hr67eEbtmZEwUE3TI5EF2st7wyOOmQE/y+VVQc6MagSUzSqroTnporh5EjpCqZy/_x000d_
eH7hRq6tLMF/BJp7BPm+1kSb66foDRUuaamnGixmanKXfcqGFSUS0om8a7ArEULp+fpR3WH5_x000d_
qpOU1SwUaJscK6YP/yIue2RXov9du9VjLaD+Y8/YglX590OXgdob4L+n0EvL5AMuok7mrHlS_x000d_
Mr+mu5ZvbwLIzoU7I+</vt:lpwstr>
  </property>
  <property fmtid="{D5CDD505-2E9C-101B-9397-08002B2CF9AE}" pid="10" name="_2015_ms_pID_725343_00">
    <vt:lpwstr>_2015_ms_pID_725343</vt:lpwstr>
  </property>
  <property fmtid="{D5CDD505-2E9C-101B-9397-08002B2CF9AE}" pid="11" name="_2015_ms_pID_7253431">
    <vt:lpwstr>zxu+qw7cUR8lPjk6triTsC9Zqe02fdUH7xaKkSzX/ddl5aThhZOJwS_x000d_
bKXi9CBSqeaBug2IcT6TohrGm9tRJRtC6r1anRN6gMdvkiiqbTCdIkkHEnWGAN5UtZMXCkUI_x000d_
u0q/LFJ3QDcqj9b8s64Wb9CC1cAg3+hqDDmyf8xfyALx2Q==</vt:lpwstr>
  </property>
  <property fmtid="{D5CDD505-2E9C-101B-9397-08002B2CF9AE}" pid="12" name="_2015_ms_pID_7253431_00">
    <vt:lpwstr>_2015_ms_pID_7253431</vt:lpwstr>
  </property>
</Properties>
</file>